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F1" w:rsidRDefault="00A506C0" w:rsidP="0033496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Skema </w:t>
      </w:r>
      <w:bookmarkStart w:id="0" w:name="_GoBack"/>
      <w:bookmarkEnd w:id="0"/>
      <w:r w:rsidR="00C616F1" w:rsidRPr="00C616F1">
        <w:rPr>
          <w:sz w:val="28"/>
          <w:szCs w:val="28"/>
        </w:rPr>
        <w:t xml:space="preserve">over </w:t>
      </w:r>
      <w:proofErr w:type="spellStart"/>
      <w:r w:rsidR="00C616F1" w:rsidRPr="00C616F1">
        <w:rPr>
          <w:sz w:val="28"/>
          <w:szCs w:val="28"/>
        </w:rPr>
        <w:t>mestringsstrategier</w:t>
      </w:r>
      <w:proofErr w:type="spellEnd"/>
    </w:p>
    <w:p w:rsidR="00C616F1" w:rsidRDefault="00C616F1" w:rsidP="00334969">
      <w:pPr>
        <w:spacing w:after="0"/>
      </w:pPr>
    </w:p>
    <w:p w:rsidR="00C616F1" w:rsidRDefault="00C616F1" w:rsidP="00334969">
      <w:pPr>
        <w:spacing w:after="0"/>
      </w:pPr>
    </w:p>
    <w:p w:rsidR="00C616F1" w:rsidRDefault="00C616F1" w:rsidP="00334969">
      <w:pPr>
        <w:spacing w:after="0"/>
      </w:pPr>
      <w:r>
        <w:t xml:space="preserve">Hvilket problem eller problemkompleks, symptom eller symptomkompleks, dilemma eller livsvilkår eller konsekvenser af dette eller hint – forsøger </w:t>
      </w:r>
      <w:r w:rsidR="00B911E7">
        <w:t>du a</w:t>
      </w:r>
      <w:r>
        <w:t>t mestre?</w:t>
      </w:r>
    </w:p>
    <w:p w:rsidR="00C616F1" w:rsidRDefault="00C616F1" w:rsidP="00334969">
      <w:pPr>
        <w:pBdr>
          <w:bottom w:val="single" w:sz="12" w:space="1" w:color="auto"/>
        </w:pBdr>
        <w:spacing w:after="0"/>
      </w:pPr>
    </w:p>
    <w:p w:rsidR="00C616F1" w:rsidRDefault="00C616F1" w:rsidP="00334969">
      <w:pPr>
        <w:spacing w:after="0"/>
      </w:pPr>
    </w:p>
    <w:tbl>
      <w:tblPr>
        <w:tblStyle w:val="Tabel-Gitter"/>
        <w:tblW w:w="9758" w:type="dxa"/>
        <w:tblLook w:val="04A0" w:firstRow="1" w:lastRow="0" w:firstColumn="1" w:lastColumn="0" w:noHBand="0" w:noVBand="1"/>
      </w:tblPr>
      <w:tblGrid>
        <w:gridCol w:w="5661"/>
        <w:gridCol w:w="1046"/>
        <w:gridCol w:w="1122"/>
        <w:gridCol w:w="965"/>
        <w:gridCol w:w="964"/>
      </w:tblGrid>
      <w:tr w:rsidR="00C616F1" w:rsidTr="00C616F1">
        <w:tc>
          <w:tcPr>
            <w:tcW w:w="6091" w:type="dxa"/>
          </w:tcPr>
          <w:p w:rsidR="00C616F1" w:rsidRDefault="00C616F1" w:rsidP="00B911E7">
            <w:r>
              <w:t>Brainstorm over mestringsstrategier</w:t>
            </w:r>
          </w:p>
        </w:tc>
        <w:tc>
          <w:tcPr>
            <w:tcW w:w="572" w:type="dxa"/>
          </w:tcPr>
          <w:p w:rsidR="00C616F1" w:rsidRDefault="00C616F1" w:rsidP="00334969">
            <w:r>
              <w:t>Hensigts-</w:t>
            </w:r>
          </w:p>
          <w:p w:rsidR="00C616F1" w:rsidRDefault="00C616F1" w:rsidP="00334969">
            <w:proofErr w:type="spellStart"/>
            <w:r>
              <w:t>mæssig</w:t>
            </w:r>
            <w:proofErr w:type="spellEnd"/>
          </w:p>
        </w:tc>
        <w:tc>
          <w:tcPr>
            <w:tcW w:w="1133" w:type="dxa"/>
          </w:tcPr>
          <w:p w:rsidR="00C616F1" w:rsidRDefault="00C616F1" w:rsidP="00334969">
            <w:r>
              <w:t>Mindre hensigts-</w:t>
            </w:r>
          </w:p>
          <w:p w:rsidR="00C616F1" w:rsidRDefault="00C616F1" w:rsidP="00334969">
            <w:proofErr w:type="spellStart"/>
            <w:r>
              <w:t>mæssig</w:t>
            </w:r>
            <w:proofErr w:type="spellEnd"/>
          </w:p>
        </w:tc>
        <w:tc>
          <w:tcPr>
            <w:tcW w:w="989" w:type="dxa"/>
          </w:tcPr>
          <w:p w:rsidR="00C616F1" w:rsidRDefault="00C616F1" w:rsidP="00334969">
            <w:r>
              <w:t>Begge dele</w:t>
            </w:r>
          </w:p>
        </w:tc>
        <w:tc>
          <w:tcPr>
            <w:tcW w:w="973" w:type="dxa"/>
          </w:tcPr>
          <w:p w:rsidR="00C616F1" w:rsidRDefault="00C616F1" w:rsidP="00334969">
            <w:r>
              <w:t>Type K/A/R/I</w:t>
            </w:r>
          </w:p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C616F1" w:rsidTr="00C616F1">
        <w:tc>
          <w:tcPr>
            <w:tcW w:w="6091" w:type="dxa"/>
          </w:tcPr>
          <w:p w:rsidR="00C616F1" w:rsidRDefault="00C616F1" w:rsidP="00334969"/>
          <w:p w:rsidR="00C616F1" w:rsidRDefault="00C616F1" w:rsidP="00334969"/>
        </w:tc>
        <w:tc>
          <w:tcPr>
            <w:tcW w:w="572" w:type="dxa"/>
          </w:tcPr>
          <w:p w:rsidR="00C616F1" w:rsidRDefault="00C616F1" w:rsidP="00334969"/>
        </w:tc>
        <w:tc>
          <w:tcPr>
            <w:tcW w:w="1133" w:type="dxa"/>
          </w:tcPr>
          <w:p w:rsidR="00C616F1" w:rsidRDefault="00C616F1" w:rsidP="00334969"/>
        </w:tc>
        <w:tc>
          <w:tcPr>
            <w:tcW w:w="989" w:type="dxa"/>
          </w:tcPr>
          <w:p w:rsidR="00C616F1" w:rsidRDefault="00C616F1" w:rsidP="00334969"/>
        </w:tc>
        <w:tc>
          <w:tcPr>
            <w:tcW w:w="973" w:type="dxa"/>
          </w:tcPr>
          <w:p w:rsidR="00C616F1" w:rsidRDefault="00C616F1" w:rsidP="00334969"/>
        </w:tc>
      </w:tr>
      <w:tr w:rsidR="00F10076" w:rsidTr="00C616F1">
        <w:tc>
          <w:tcPr>
            <w:tcW w:w="6091" w:type="dxa"/>
          </w:tcPr>
          <w:p w:rsidR="00F10076" w:rsidRDefault="00F10076" w:rsidP="00334969"/>
          <w:p w:rsidR="00F10076" w:rsidRDefault="00F10076" w:rsidP="00334969"/>
        </w:tc>
        <w:tc>
          <w:tcPr>
            <w:tcW w:w="572" w:type="dxa"/>
          </w:tcPr>
          <w:p w:rsidR="00F10076" w:rsidRDefault="00F10076" w:rsidP="00334969"/>
        </w:tc>
        <w:tc>
          <w:tcPr>
            <w:tcW w:w="1133" w:type="dxa"/>
          </w:tcPr>
          <w:p w:rsidR="00F10076" w:rsidRDefault="00F10076" w:rsidP="00334969"/>
        </w:tc>
        <w:tc>
          <w:tcPr>
            <w:tcW w:w="989" w:type="dxa"/>
          </w:tcPr>
          <w:p w:rsidR="00F10076" w:rsidRDefault="00F10076" w:rsidP="00334969"/>
        </w:tc>
        <w:tc>
          <w:tcPr>
            <w:tcW w:w="973" w:type="dxa"/>
          </w:tcPr>
          <w:p w:rsidR="00F10076" w:rsidRDefault="00F10076" w:rsidP="00334969"/>
        </w:tc>
      </w:tr>
      <w:tr w:rsidR="00F10076" w:rsidTr="00C616F1">
        <w:tc>
          <w:tcPr>
            <w:tcW w:w="6091" w:type="dxa"/>
          </w:tcPr>
          <w:p w:rsidR="00F10076" w:rsidRDefault="00F10076" w:rsidP="00334969"/>
          <w:p w:rsidR="00F10076" w:rsidRDefault="00F10076" w:rsidP="00334969"/>
        </w:tc>
        <w:tc>
          <w:tcPr>
            <w:tcW w:w="572" w:type="dxa"/>
          </w:tcPr>
          <w:p w:rsidR="00F10076" w:rsidRDefault="00F10076" w:rsidP="00334969"/>
        </w:tc>
        <w:tc>
          <w:tcPr>
            <w:tcW w:w="1133" w:type="dxa"/>
          </w:tcPr>
          <w:p w:rsidR="00F10076" w:rsidRDefault="00F10076" w:rsidP="00334969"/>
        </w:tc>
        <w:tc>
          <w:tcPr>
            <w:tcW w:w="989" w:type="dxa"/>
          </w:tcPr>
          <w:p w:rsidR="00F10076" w:rsidRDefault="00F10076" w:rsidP="00334969"/>
        </w:tc>
        <w:tc>
          <w:tcPr>
            <w:tcW w:w="973" w:type="dxa"/>
          </w:tcPr>
          <w:p w:rsidR="00F10076" w:rsidRDefault="00F10076" w:rsidP="00334969"/>
        </w:tc>
      </w:tr>
    </w:tbl>
    <w:p w:rsidR="00C616F1" w:rsidRDefault="00C616F1" w:rsidP="00334969">
      <w:pPr>
        <w:spacing w:after="0"/>
      </w:pPr>
      <w:r w:rsidRPr="00EA7306">
        <w:rPr>
          <w:b/>
        </w:rPr>
        <w:t>Type</w:t>
      </w:r>
      <w:r>
        <w:t>: kognitive</w:t>
      </w:r>
      <w:r w:rsidRPr="00EA7306">
        <w:rPr>
          <w:b/>
        </w:rPr>
        <w:t xml:space="preserve"> K</w:t>
      </w:r>
      <w:r>
        <w:t xml:space="preserve">, aktivitets/adfærds/fysiologisk </w:t>
      </w:r>
      <w:r w:rsidRPr="00EA7306">
        <w:rPr>
          <w:b/>
        </w:rPr>
        <w:t>A</w:t>
      </w:r>
      <w:r>
        <w:t xml:space="preserve">, relationelle </w:t>
      </w:r>
      <w:r w:rsidRPr="00EA7306">
        <w:rPr>
          <w:b/>
        </w:rPr>
        <w:t>R</w:t>
      </w:r>
      <w:r>
        <w:t>, instinktive</w:t>
      </w:r>
      <w:r w:rsidRPr="00EA7306">
        <w:rPr>
          <w:b/>
        </w:rPr>
        <w:t xml:space="preserve"> I</w:t>
      </w:r>
      <w:r>
        <w:t xml:space="preserve"> </w:t>
      </w:r>
    </w:p>
    <w:p w:rsidR="00653BC5" w:rsidRDefault="00653BC5" w:rsidP="00334969">
      <w:pPr>
        <w:spacing w:after="0"/>
      </w:pPr>
    </w:p>
    <w:p w:rsidR="00A329E2" w:rsidRDefault="00A329E2" w:rsidP="00334969">
      <w:pPr>
        <w:spacing w:after="0"/>
      </w:pPr>
      <w:r>
        <w:t>Brainstorm s</w:t>
      </w:r>
      <w:r w:rsidR="00F10076">
        <w:t xml:space="preserve">kemaet </w:t>
      </w:r>
      <w:r>
        <w:t>er et samarbejdsredskab</w:t>
      </w:r>
      <w:r w:rsidR="005318F8">
        <w:t>,</w:t>
      </w:r>
      <w:r>
        <w:t xml:space="preserve"> der kan benyttes sammen borger og evt. pårørende.</w:t>
      </w:r>
    </w:p>
    <w:p w:rsidR="00A329E2" w:rsidRDefault="00A329E2" w:rsidP="00A329E2">
      <w:pPr>
        <w:spacing w:after="0"/>
      </w:pPr>
      <w:r>
        <w:t>Det er afgørende</w:t>
      </w:r>
      <w:r w:rsidR="005318F8">
        <w:t>,</w:t>
      </w:r>
      <w:r>
        <w:t xml:space="preserve"> at alle mestringsstrategierne bliver anerkendt som meningsfulde, derfor tales der ikke om uhensigtsmæssige, men om mindre hensigtsmæssige mestringsstrategier. </w:t>
      </w:r>
    </w:p>
    <w:p w:rsidR="005318F8" w:rsidRDefault="005318F8" w:rsidP="00A329E2">
      <w:pPr>
        <w:spacing w:after="0"/>
      </w:pPr>
    </w:p>
    <w:p w:rsidR="005318F8" w:rsidRDefault="00F47325" w:rsidP="00334969">
      <w:pPr>
        <w:spacing w:after="0"/>
      </w:pPr>
      <w:r>
        <w:t>F</w:t>
      </w:r>
      <w:r w:rsidR="00F10076">
        <w:t xml:space="preserve">ormålet </w:t>
      </w:r>
      <w:r w:rsidR="00A329E2">
        <w:t xml:space="preserve">med arbejdet med mestringsstrategier </w:t>
      </w:r>
      <w:r w:rsidR="00F10076">
        <w:t>er at skabe et overblik over hvilke mestringsstrategier borger anvender</w:t>
      </w:r>
      <w:r w:rsidR="00EA7306">
        <w:t xml:space="preserve"> og om der er strategie</w:t>
      </w:r>
      <w:r w:rsidR="005318F8">
        <w:t>r</w:t>
      </w:r>
      <w:r w:rsidR="00EA7306">
        <w:t>,</w:t>
      </w:r>
      <w:r w:rsidR="00A329E2">
        <w:t xml:space="preserve"> som borger gerne vil kunne bruge. </w:t>
      </w:r>
      <w:r w:rsidR="00F10076">
        <w:t xml:space="preserve">Efter man har skabt sig et overblik, vurderes </w:t>
      </w:r>
      <w:r w:rsidR="00A329E2">
        <w:t xml:space="preserve">der for hver mestringsstrategi om den </w:t>
      </w:r>
      <w:r w:rsidR="00F10076">
        <w:t>er hensigtsmæssig, mindre hensigtsmæssig eller begge dele og man har mulighed for at støtte op om og videreudvikle de mest hensigtsmæssige. Det er vigtigt</w:t>
      </w:r>
      <w:r w:rsidR="00EA7306">
        <w:t>,</w:t>
      </w:r>
      <w:r w:rsidR="00F10076">
        <w:t xml:space="preserve"> at man også får beskrevet de </w:t>
      </w:r>
      <w:proofErr w:type="spellStart"/>
      <w:r w:rsidR="00F10076">
        <w:t>mestringsstrategier</w:t>
      </w:r>
      <w:proofErr w:type="spellEnd"/>
      <w:r w:rsidR="00EA7306">
        <w:t>,</w:t>
      </w:r>
      <w:r w:rsidR="00F10076">
        <w:t xml:space="preserve"> der er mindre hensigtsmæssige. Det er en anerkendelse af</w:t>
      </w:r>
      <w:r w:rsidR="00EA7306">
        <w:t>,</w:t>
      </w:r>
      <w:r w:rsidR="00F10076">
        <w:t xml:space="preserve"> at borger selv gør noget for at mestre sine problemer og at de handlinger </w:t>
      </w:r>
      <w:r w:rsidR="006B751E">
        <w:t>borger f</w:t>
      </w:r>
      <w:r w:rsidR="00F10076">
        <w:t>oretager sig giver mening.</w:t>
      </w:r>
    </w:p>
    <w:p w:rsidR="00F10076" w:rsidRDefault="00F10076" w:rsidP="00334969">
      <w:pPr>
        <w:spacing w:after="0"/>
      </w:pPr>
      <w:r>
        <w:t xml:space="preserve">Sammen kan man også kigge på om disse mindre hensigtsmæssige handlinger kan erstattes af noget der kan komme </w:t>
      </w:r>
      <w:r w:rsidR="006B751E">
        <w:t xml:space="preserve">borger mere </w:t>
      </w:r>
      <w:r>
        <w:t xml:space="preserve">til gavn. Der vil også ofte være nogle </w:t>
      </w:r>
      <w:proofErr w:type="spellStart"/>
      <w:r>
        <w:t>mestringsstrategier</w:t>
      </w:r>
      <w:proofErr w:type="spellEnd"/>
      <w:r w:rsidR="005318F8">
        <w:t>,</w:t>
      </w:r>
      <w:r>
        <w:t xml:space="preserve"> som fx at i</w:t>
      </w:r>
      <w:r w:rsidR="006B751E">
        <w:t>s</w:t>
      </w:r>
      <w:r>
        <w:t xml:space="preserve">olere sig, som nogle gange vil være det bedste </w:t>
      </w:r>
      <w:r w:rsidR="006B751E">
        <w:t xml:space="preserve">borger </w:t>
      </w:r>
      <w:r>
        <w:t>kan gøre</w:t>
      </w:r>
      <w:r w:rsidR="006B751E">
        <w:t>,</w:t>
      </w:r>
      <w:r>
        <w:t xml:space="preserve"> men andre gange vil det være med til at forværre problemerne</w:t>
      </w:r>
      <w:r w:rsidR="006B751E">
        <w:t xml:space="preserve">. Her er det vigtigt at anerkende at </w:t>
      </w:r>
      <w:proofErr w:type="spellStart"/>
      <w:r w:rsidR="006B751E">
        <w:t>mestringsstrategien</w:t>
      </w:r>
      <w:proofErr w:type="spellEnd"/>
      <w:r w:rsidR="006B751E">
        <w:t xml:space="preserve"> er ”begge dele”</w:t>
      </w:r>
      <w:r>
        <w:t xml:space="preserve">. </w:t>
      </w:r>
    </w:p>
    <w:p w:rsidR="00A329E2" w:rsidRDefault="00A329E2" w:rsidP="00334969">
      <w:pPr>
        <w:spacing w:after="0"/>
      </w:pPr>
    </w:p>
    <w:p w:rsidR="006B751E" w:rsidRDefault="00F47325" w:rsidP="00334969">
      <w:pPr>
        <w:spacing w:after="0"/>
      </w:pPr>
      <w:r>
        <w:t>Ønskes der at arbejde med udvikling af flere mestringsstrategier kan man med fordel lave en brainstorm der går på: ”</w:t>
      </w:r>
      <w:r w:rsidRPr="005318F8">
        <w:rPr>
          <w:i/>
        </w:rPr>
        <w:t>hvilke mestringsstrategier kan vi sammen finde på og kan de bruges ind i dit hverdagsliv”</w:t>
      </w:r>
      <w:r>
        <w:t>. Her er det vigtigt</w:t>
      </w:r>
      <w:r w:rsidR="00EA7306">
        <w:t>,</w:t>
      </w:r>
      <w:r>
        <w:t xml:space="preserve"> at</w:t>
      </w:r>
      <w:r w:rsidR="005318F8">
        <w:t xml:space="preserve"> fagpersonen kommer med ideer, men</w:t>
      </w:r>
      <w:r>
        <w:t xml:space="preserve"> også afsøger om</w:t>
      </w:r>
      <w:r w:rsidR="00EA7306">
        <w:t xml:space="preserve"> disse giver mening for borger - det bør</w:t>
      </w:r>
      <w:r>
        <w:t xml:space="preserve"> være de </w:t>
      </w:r>
      <w:proofErr w:type="spellStart"/>
      <w:r>
        <w:t>mes</w:t>
      </w:r>
      <w:r w:rsidR="00AE6C27">
        <w:t>t</w:t>
      </w:r>
      <w:r>
        <w:t>ringsstrategier</w:t>
      </w:r>
      <w:proofErr w:type="spellEnd"/>
      <w:r>
        <w:t xml:space="preserve"> borger kan se sig selv anvende o</w:t>
      </w:r>
      <w:r w:rsidR="00EA7306">
        <w:t>g/eller afprøve som skrives på skemaet.</w:t>
      </w:r>
    </w:p>
    <w:p w:rsidR="006B751E" w:rsidRDefault="006B751E" w:rsidP="00334969">
      <w:pPr>
        <w:spacing w:after="0"/>
      </w:pPr>
    </w:p>
    <w:p w:rsidR="00F10076" w:rsidRDefault="00F10076" w:rsidP="00334969">
      <w:pPr>
        <w:spacing w:after="0"/>
      </w:pPr>
      <w:r>
        <w:t>Sids</w:t>
      </w:r>
      <w:r w:rsidR="00EA7306">
        <w:t>te kolonne kan bruges til at skabe</w:t>
      </w:r>
      <w:r>
        <w:t xml:space="preserve"> overblik over </w:t>
      </w:r>
      <w:proofErr w:type="spellStart"/>
      <w:r>
        <w:t>mestringsstategie</w:t>
      </w:r>
      <w:r w:rsidR="00AE6C27">
        <w:t>rnes</w:t>
      </w:r>
      <w:proofErr w:type="spellEnd"/>
      <w:r w:rsidR="00AE6C27">
        <w:t xml:space="preserve"> </w:t>
      </w:r>
      <w:r>
        <w:t xml:space="preserve">karakter: </w:t>
      </w:r>
    </w:p>
    <w:p w:rsidR="00EA7306" w:rsidRDefault="00EA7306" w:rsidP="00334969">
      <w:pPr>
        <w:spacing w:after="0"/>
      </w:pPr>
    </w:p>
    <w:p w:rsidR="00F10076" w:rsidRDefault="00F10076" w:rsidP="005318F8">
      <w:pPr>
        <w:pStyle w:val="Listeafsnit"/>
        <w:numPr>
          <w:ilvl w:val="0"/>
          <w:numId w:val="1"/>
        </w:numPr>
        <w:spacing w:after="0"/>
      </w:pPr>
      <w:r>
        <w:t>Kognitive strategier</w:t>
      </w:r>
      <w:r w:rsidR="00EA7306">
        <w:t xml:space="preserve"> (</w:t>
      </w:r>
      <w:r w:rsidR="00EA7306" w:rsidRPr="005318F8">
        <w:rPr>
          <w:b/>
        </w:rPr>
        <w:t>K</w:t>
      </w:r>
      <w:r w:rsidR="00EA7306" w:rsidRPr="005318F8">
        <w:t>)</w:t>
      </w:r>
      <w:r w:rsidR="00EA7306">
        <w:t>, eksempelvis at</w:t>
      </w:r>
      <w:r>
        <w:t xml:space="preserve"> tvinge tanker i anden retning, </w:t>
      </w:r>
      <w:r w:rsidR="00EA7306">
        <w:t xml:space="preserve">brug af </w:t>
      </w:r>
      <w:r>
        <w:t>forskell</w:t>
      </w:r>
      <w:r w:rsidR="00EA7306">
        <w:t>ige skriftlige redskaber, sende stemmer væk, indgå</w:t>
      </w:r>
      <w:r>
        <w:t xml:space="preserve"> aftaler med stemmer eller aft</w:t>
      </w:r>
      <w:r w:rsidR="00A329E2">
        <w:t>a</w:t>
      </w:r>
      <w:r>
        <w:t>ler vedr. selvskad</w:t>
      </w:r>
      <w:r w:rsidR="00A329E2">
        <w:t>e</w:t>
      </w:r>
      <w:r>
        <w:t>.</w:t>
      </w:r>
    </w:p>
    <w:p w:rsidR="00EA7306" w:rsidRDefault="00EA7306" w:rsidP="00334969">
      <w:pPr>
        <w:spacing w:after="0"/>
      </w:pPr>
    </w:p>
    <w:p w:rsidR="00F10076" w:rsidRDefault="00F10076" w:rsidP="005318F8">
      <w:pPr>
        <w:pStyle w:val="Listeafsnit"/>
        <w:numPr>
          <w:ilvl w:val="0"/>
          <w:numId w:val="1"/>
        </w:numPr>
        <w:spacing w:after="0"/>
      </w:pPr>
      <w:r>
        <w:t xml:space="preserve">Aktivitets/adfærd/fysiologiske strategier </w:t>
      </w:r>
      <w:r w:rsidR="00EA7306">
        <w:t>(</w:t>
      </w:r>
      <w:r w:rsidR="00EA7306" w:rsidRPr="005318F8">
        <w:rPr>
          <w:b/>
        </w:rPr>
        <w:t>A</w:t>
      </w:r>
      <w:r w:rsidR="00EA7306" w:rsidRPr="005318F8">
        <w:t>)</w:t>
      </w:r>
      <w:r w:rsidR="00EA7306" w:rsidRPr="005318F8">
        <w:rPr>
          <w:b/>
        </w:rPr>
        <w:t xml:space="preserve"> </w:t>
      </w:r>
      <w:r w:rsidR="00EA7306">
        <w:t>eksempelvis</w:t>
      </w:r>
      <w:r>
        <w:t xml:space="preserve"> gåtur</w:t>
      </w:r>
      <w:r w:rsidR="00EA7306">
        <w:t>e</w:t>
      </w:r>
      <w:r>
        <w:t>, afslapningsøvelser, cykeltur</w:t>
      </w:r>
      <w:r w:rsidR="00EA7306">
        <w:t>e</w:t>
      </w:r>
      <w:r>
        <w:t>, sove, medicin</w:t>
      </w:r>
      <w:r w:rsidR="005E690C">
        <w:t>, alkohol, mad,</w:t>
      </w:r>
      <w:r w:rsidR="00EA7306">
        <w:t xml:space="preserve"> at</w:t>
      </w:r>
      <w:r w:rsidR="005E690C">
        <w:t xml:space="preserve"> isolere sig</w:t>
      </w:r>
      <w:r w:rsidR="00A329E2">
        <w:t>.</w:t>
      </w:r>
    </w:p>
    <w:p w:rsidR="00EA7306" w:rsidRDefault="00EA7306" w:rsidP="00334969">
      <w:pPr>
        <w:spacing w:after="0"/>
      </w:pPr>
    </w:p>
    <w:p w:rsidR="005318F8" w:rsidRDefault="005E690C" w:rsidP="005318F8">
      <w:pPr>
        <w:pStyle w:val="Listeafsnit"/>
        <w:numPr>
          <w:ilvl w:val="0"/>
          <w:numId w:val="1"/>
        </w:numPr>
        <w:spacing w:after="0"/>
      </w:pPr>
      <w:r>
        <w:t>Relationelle str</w:t>
      </w:r>
      <w:r w:rsidR="00A329E2">
        <w:t>at</w:t>
      </w:r>
      <w:r>
        <w:t>egier</w:t>
      </w:r>
      <w:r w:rsidR="00EA7306">
        <w:t xml:space="preserve"> </w:t>
      </w:r>
      <w:r w:rsidR="005318F8">
        <w:t>(</w:t>
      </w:r>
      <w:r w:rsidR="005318F8" w:rsidRPr="005318F8">
        <w:rPr>
          <w:b/>
        </w:rPr>
        <w:t>R</w:t>
      </w:r>
      <w:r w:rsidR="005318F8" w:rsidRPr="005318F8">
        <w:t>)</w:t>
      </w:r>
      <w:r w:rsidR="005318F8" w:rsidRPr="005318F8">
        <w:rPr>
          <w:b/>
        </w:rPr>
        <w:t xml:space="preserve"> </w:t>
      </w:r>
      <w:r w:rsidR="00EA7306">
        <w:t>kunne eksempelvis være at</w:t>
      </w:r>
      <w:r w:rsidR="005318F8">
        <w:t xml:space="preserve"> henvende til sig til andre,</w:t>
      </w:r>
      <w:r w:rsidR="00EA7306">
        <w:t xml:space="preserve"> </w:t>
      </w:r>
      <w:r>
        <w:t>samvæ</w:t>
      </w:r>
      <w:r w:rsidR="00A329E2">
        <w:t>r</w:t>
      </w:r>
      <w:r>
        <w:t xml:space="preserve">, </w:t>
      </w:r>
      <w:r w:rsidR="00EA7306">
        <w:t xml:space="preserve">få/ gå på </w:t>
      </w:r>
      <w:r>
        <w:t>besøg</w:t>
      </w:r>
      <w:r w:rsidR="00A329E2">
        <w:t>.</w:t>
      </w:r>
      <w:r w:rsidR="00EA7306">
        <w:br/>
      </w:r>
    </w:p>
    <w:p w:rsidR="005E690C" w:rsidRDefault="005E690C" w:rsidP="005318F8">
      <w:pPr>
        <w:pStyle w:val="Listeafsnit"/>
        <w:numPr>
          <w:ilvl w:val="0"/>
          <w:numId w:val="1"/>
        </w:numPr>
        <w:spacing w:after="0"/>
      </w:pPr>
      <w:r>
        <w:t>Insti</w:t>
      </w:r>
      <w:r w:rsidR="00AE6C27">
        <w:t>n</w:t>
      </w:r>
      <w:r>
        <w:t xml:space="preserve">ktive </w:t>
      </w:r>
      <w:proofErr w:type="spellStart"/>
      <w:r>
        <w:t>mestringsstrategier</w:t>
      </w:r>
      <w:proofErr w:type="spellEnd"/>
      <w:r w:rsidR="00EB77AE">
        <w:t xml:space="preserve"> </w:t>
      </w:r>
      <w:r w:rsidR="005318F8">
        <w:t>(</w:t>
      </w:r>
      <w:r w:rsidR="005318F8" w:rsidRPr="005318F8">
        <w:rPr>
          <w:b/>
        </w:rPr>
        <w:t>I</w:t>
      </w:r>
      <w:r w:rsidR="005318F8" w:rsidRPr="005318F8">
        <w:t>)</w:t>
      </w:r>
      <w:r w:rsidR="005318F8" w:rsidRPr="005318F8">
        <w:rPr>
          <w:b/>
        </w:rPr>
        <w:t xml:space="preserve"> </w:t>
      </w:r>
      <w:r w:rsidR="00EB77AE">
        <w:t xml:space="preserve">har et basal selv-overlevelses formål, de er på denne måde hverken bevidste eller ubevidste, men netop instinktive. </w:t>
      </w:r>
    </w:p>
    <w:p w:rsidR="005E690C" w:rsidRDefault="005E690C" w:rsidP="00334969">
      <w:pPr>
        <w:spacing w:after="0"/>
      </w:pPr>
    </w:p>
    <w:p w:rsidR="00653BC5" w:rsidRDefault="005E690C" w:rsidP="00334969">
      <w:pPr>
        <w:spacing w:after="0"/>
      </w:pPr>
      <w:r>
        <w:t xml:space="preserve">Vurderingen af </w:t>
      </w:r>
      <w:proofErr w:type="spellStart"/>
      <w:r>
        <w:t>mestringsstrategiens</w:t>
      </w:r>
      <w:proofErr w:type="spellEnd"/>
      <w:r>
        <w:t xml:space="preserve"> karakter kan være en hjælp i forhold til udviklingen af nye strategier. Hvis </w:t>
      </w:r>
      <w:r w:rsidR="00EA7306">
        <w:t xml:space="preserve">borger </w:t>
      </w:r>
      <w:r>
        <w:t>pt ikke har strategier af en bestemt karakter</w:t>
      </w:r>
      <w:r w:rsidR="00EA7306">
        <w:t>,</w:t>
      </w:r>
      <w:r>
        <w:t xml:space="preserve"> kan det være rele</w:t>
      </w:r>
      <w:r w:rsidR="00AE6C27">
        <w:t>vant at se på</w:t>
      </w:r>
      <w:r w:rsidR="00EA7306">
        <w:t>,</w:t>
      </w:r>
      <w:r w:rsidR="00AE6C27">
        <w:t xml:space="preserve"> om der skal udvikles nogle, der kan afprøves.</w:t>
      </w:r>
      <w:r w:rsidR="00334969">
        <w:t xml:space="preserve">  </w:t>
      </w:r>
    </w:p>
    <w:p w:rsidR="00EA7306" w:rsidRDefault="00EA7306" w:rsidP="00334969">
      <w:pPr>
        <w:spacing w:after="0"/>
      </w:pPr>
    </w:p>
    <w:p w:rsidR="00EA7306" w:rsidRDefault="00EA7306" w:rsidP="00334969">
      <w:pPr>
        <w:spacing w:after="0"/>
        <w:rPr>
          <w:b/>
        </w:rPr>
      </w:pPr>
    </w:p>
    <w:p w:rsidR="005318F8" w:rsidRPr="005318F8" w:rsidRDefault="005318F8" w:rsidP="00334969">
      <w:pPr>
        <w:spacing w:after="0"/>
        <w:rPr>
          <w:b/>
        </w:rPr>
      </w:pPr>
    </w:p>
    <w:p w:rsidR="00EA7306" w:rsidRDefault="00EA7306" w:rsidP="00334969">
      <w:pPr>
        <w:spacing w:after="0"/>
      </w:pPr>
      <w:r w:rsidRPr="005318F8">
        <w:rPr>
          <w:b/>
        </w:rPr>
        <w:t>Reference</w:t>
      </w:r>
      <w:r>
        <w:t xml:space="preserve">: </w:t>
      </w:r>
      <w:r w:rsidR="005318F8">
        <w:t>Thorgaard,</w:t>
      </w:r>
      <w:r w:rsidR="005318F8">
        <w:t xml:space="preserve"> L.</w:t>
      </w:r>
      <w:r w:rsidR="005318F8">
        <w:t xml:space="preserve"> 2006.</w:t>
      </w:r>
      <w:r w:rsidR="005318F8">
        <w:t xml:space="preserve"> ”</w:t>
      </w:r>
      <w:r w:rsidR="005318F8">
        <w:t xml:space="preserve">Individuel </w:t>
      </w:r>
      <w:proofErr w:type="spellStart"/>
      <w:r w:rsidR="005318F8">
        <w:t>mestring</w:t>
      </w:r>
      <w:proofErr w:type="spellEnd"/>
      <w:r w:rsidR="005318F8">
        <w:t xml:space="preserve"> og </w:t>
      </w:r>
      <w:proofErr w:type="spellStart"/>
      <w:r w:rsidR="005318F8">
        <w:t>mestring</w:t>
      </w:r>
      <w:proofErr w:type="spellEnd"/>
      <w:r w:rsidR="005318F8">
        <w:t xml:space="preserve"> i relation</w:t>
      </w:r>
      <w:r w:rsidR="005318F8">
        <w:t>”</w:t>
      </w:r>
      <w:r w:rsidR="005318F8">
        <w:t xml:space="preserve">. </w:t>
      </w:r>
      <w:r w:rsidR="005318F8">
        <w:t xml:space="preserve"> </w:t>
      </w:r>
      <w:proofErr w:type="spellStart"/>
      <w:r w:rsidR="005318F8" w:rsidRPr="005318F8">
        <w:rPr>
          <w:i/>
        </w:rPr>
        <w:t>Relationsbehandling</w:t>
      </w:r>
      <w:proofErr w:type="spellEnd"/>
      <w:r w:rsidR="005318F8" w:rsidRPr="005318F8">
        <w:rPr>
          <w:i/>
        </w:rPr>
        <w:t xml:space="preserve"> i psykiatrien, bind 4.</w:t>
      </w:r>
      <w:r w:rsidR="005318F8">
        <w:t xml:space="preserve"> </w:t>
      </w:r>
      <w:r w:rsidR="005318F8">
        <w:br/>
      </w:r>
    </w:p>
    <w:p w:rsidR="00653BC5" w:rsidRDefault="00653BC5" w:rsidP="00334969">
      <w:pPr>
        <w:spacing w:after="0"/>
      </w:pPr>
    </w:p>
    <w:p w:rsidR="00C616F1" w:rsidRPr="00C616F1" w:rsidRDefault="00C616F1" w:rsidP="00334969">
      <w:pPr>
        <w:spacing w:after="0"/>
      </w:pPr>
    </w:p>
    <w:sectPr w:rsidR="00C616F1" w:rsidRPr="00C616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26A2F"/>
    <w:multiLevelType w:val="hybridMultilevel"/>
    <w:tmpl w:val="CBB6B214"/>
    <w:lvl w:ilvl="0" w:tplc="83CE0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F1"/>
    <w:rsid w:val="00334969"/>
    <w:rsid w:val="00395F76"/>
    <w:rsid w:val="003B207F"/>
    <w:rsid w:val="005318F8"/>
    <w:rsid w:val="005E690C"/>
    <w:rsid w:val="00653BC5"/>
    <w:rsid w:val="006B751E"/>
    <w:rsid w:val="00A329E2"/>
    <w:rsid w:val="00A506C0"/>
    <w:rsid w:val="00AE6C27"/>
    <w:rsid w:val="00B911E7"/>
    <w:rsid w:val="00C616F1"/>
    <w:rsid w:val="00EA7306"/>
    <w:rsid w:val="00EB77AE"/>
    <w:rsid w:val="00F10076"/>
    <w:rsid w:val="00F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D30C"/>
  <w15:chartTrackingRefBased/>
  <w15:docId w15:val="{9E861A2E-1865-4D8F-AB18-783015AD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6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3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2806</Characters>
  <Application>Microsoft Office Word</Application>
  <DocSecurity>0</DocSecurity>
  <Lines>187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Juul Svenstrup</dc:creator>
  <cp:keywords/>
  <dc:description/>
  <cp:lastModifiedBy>Rikke Thomadsen</cp:lastModifiedBy>
  <cp:revision>2</cp:revision>
  <dcterms:created xsi:type="dcterms:W3CDTF">2020-07-08T07:53:00Z</dcterms:created>
  <dcterms:modified xsi:type="dcterms:W3CDTF">2020-07-08T07:53:00Z</dcterms:modified>
</cp:coreProperties>
</file>