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B1" w:rsidRPr="00C01761" w:rsidRDefault="00032858" w:rsidP="00C01761">
      <w:pPr>
        <w:pStyle w:val="Overskrift1"/>
        <w:rPr>
          <w:b/>
          <w:color w:val="000000" w:themeColor="text1"/>
        </w:rPr>
      </w:pPr>
      <w:r w:rsidRPr="00C01761">
        <w:rPr>
          <w:b/>
          <w:color w:val="000000" w:themeColor="text1"/>
        </w:rPr>
        <w:t>Vejledning til br</w:t>
      </w:r>
      <w:r w:rsidR="00594779" w:rsidRPr="00C01761">
        <w:rPr>
          <w:b/>
          <w:color w:val="000000" w:themeColor="text1"/>
        </w:rPr>
        <w:t>u</w:t>
      </w:r>
      <w:r w:rsidRPr="00C01761">
        <w:rPr>
          <w:b/>
          <w:color w:val="000000" w:themeColor="text1"/>
        </w:rPr>
        <w:t xml:space="preserve">g af </w:t>
      </w:r>
      <w:r w:rsidR="007C3CB8">
        <w:rPr>
          <w:b/>
          <w:color w:val="000000" w:themeColor="text1"/>
        </w:rPr>
        <w:t>’Advarselssignaler’ &amp; ’</w:t>
      </w:r>
      <w:r w:rsidR="000A6776" w:rsidRPr="00C01761">
        <w:rPr>
          <w:b/>
          <w:color w:val="000000" w:themeColor="text1"/>
        </w:rPr>
        <w:t>Beredskabsplan</w:t>
      </w:r>
      <w:r w:rsidR="007C3CB8">
        <w:rPr>
          <w:b/>
          <w:color w:val="000000" w:themeColor="text1"/>
        </w:rPr>
        <w:t>’</w:t>
      </w:r>
      <w:r w:rsidR="00176CA0" w:rsidRPr="00C01761">
        <w:rPr>
          <w:b/>
          <w:color w:val="000000" w:themeColor="text1"/>
        </w:rPr>
        <w:t xml:space="preserve"> </w:t>
      </w:r>
    </w:p>
    <w:p w:rsidR="00556166" w:rsidRDefault="00556166" w:rsidP="00556166">
      <w:pPr>
        <w:rPr>
          <w:sz w:val="24"/>
          <w:szCs w:val="24"/>
        </w:rPr>
      </w:pPr>
    </w:p>
    <w:p w:rsidR="00930EE1" w:rsidRDefault="00117A46" w:rsidP="00C01761">
      <w:r>
        <w:t xml:space="preserve">Frygten for </w:t>
      </w:r>
      <w:r w:rsidR="00556166">
        <w:t xml:space="preserve">tilbagefald </w:t>
      </w:r>
      <w:r>
        <w:t>deles af mange menne</w:t>
      </w:r>
      <w:r w:rsidR="00556166">
        <w:t>sker</w:t>
      </w:r>
      <w:r w:rsidR="00C01761">
        <w:t>,</w:t>
      </w:r>
      <w:r w:rsidR="00556166">
        <w:t xml:space="preserve"> der </w:t>
      </w:r>
      <w:r w:rsidR="00EF7E7F">
        <w:t xml:space="preserve">har haft eller har </w:t>
      </w:r>
      <w:r w:rsidR="00556166">
        <w:t>psykisk sygdom</w:t>
      </w:r>
      <w:r w:rsidR="00EF7E7F">
        <w:t xml:space="preserve"> og </w:t>
      </w:r>
      <w:r w:rsidR="00556166">
        <w:t xml:space="preserve">derfor kan det at </w:t>
      </w:r>
      <w:r w:rsidR="00EF7E7F">
        <w:t xml:space="preserve">arbejde med en individuel </w:t>
      </w:r>
      <w:r w:rsidR="000A6776">
        <w:t xml:space="preserve">beredskabsplan </w:t>
      </w:r>
      <w:r w:rsidR="00EF7E7F">
        <w:t xml:space="preserve">for tilbagefald </w:t>
      </w:r>
      <w:r w:rsidR="00556166">
        <w:t>virke tryghedsskabende</w:t>
      </w:r>
      <w:r w:rsidR="00EF7E7F">
        <w:t xml:space="preserve">. </w:t>
      </w:r>
      <w:r w:rsidR="00556166">
        <w:t xml:space="preserve"> </w:t>
      </w:r>
    </w:p>
    <w:p w:rsidR="00556166" w:rsidRDefault="00556166" w:rsidP="00C01761">
      <w:pPr>
        <w:pStyle w:val="Overskrift2"/>
      </w:pPr>
      <w:r>
        <w:t xml:space="preserve">   </w:t>
      </w:r>
    </w:p>
    <w:p w:rsidR="00DC48C7" w:rsidRPr="00473218" w:rsidRDefault="000A6776" w:rsidP="00C01761">
      <w:pPr>
        <w:pStyle w:val="Overskrift2"/>
        <w:rPr>
          <w:b/>
        </w:rPr>
      </w:pPr>
      <w:r w:rsidRPr="00473218">
        <w:rPr>
          <w:b/>
        </w:rPr>
        <w:t>A</w:t>
      </w:r>
      <w:r w:rsidR="00DC48C7" w:rsidRPr="00473218">
        <w:rPr>
          <w:b/>
        </w:rPr>
        <w:t>dvarselssignaler</w:t>
      </w:r>
      <w:r w:rsidR="00C01761" w:rsidRPr="00473218">
        <w:rPr>
          <w:b/>
        </w:rPr>
        <w:br/>
      </w:r>
    </w:p>
    <w:p w:rsidR="00647F85" w:rsidRDefault="00EF7E7F" w:rsidP="00C01761">
      <w:r>
        <w:t>Arbejdet tager sit udgangspunkt i en kortlægning af</w:t>
      </w:r>
      <w:r w:rsidR="00C01761">
        <w:t xml:space="preserve"> borgers</w:t>
      </w:r>
      <w:r>
        <w:t xml:space="preserve"> tidlige advarselssignaler</w:t>
      </w:r>
      <w:r w:rsidR="00647F85">
        <w:t xml:space="preserve"> </w:t>
      </w:r>
      <w:r w:rsidR="00473218">
        <w:t xml:space="preserve">og her kan man med fordel benytte </w:t>
      </w:r>
      <w:r>
        <w:t xml:space="preserve">skemaet ”advarselssignaler”. </w:t>
      </w:r>
      <w:r w:rsidR="00473218">
        <w:br/>
      </w:r>
    </w:p>
    <w:p w:rsidR="008F6EF0" w:rsidRDefault="00EF7E7F" w:rsidP="00C01761">
      <w:r>
        <w:t>Man starter med at bede borger om at tænke tilbage på den/de gange</w:t>
      </w:r>
      <w:r w:rsidR="00473218">
        <w:t>,</w:t>
      </w:r>
      <w:r>
        <w:t xml:space="preserve"> vedkomne tidligere har fået det dårligt</w:t>
      </w:r>
      <w:r w:rsidR="00C01761">
        <w:t>. F</w:t>
      </w:r>
      <w:r w:rsidR="00647F85">
        <w:t xml:space="preserve">okus i </w:t>
      </w:r>
      <w:r>
        <w:t xml:space="preserve">samtalen </w:t>
      </w:r>
      <w:r w:rsidR="00C01761">
        <w:t xml:space="preserve">vil være </w:t>
      </w:r>
      <w:r w:rsidR="00647F85">
        <w:t>på at undersøge</w:t>
      </w:r>
      <w:r w:rsidR="00473218">
        <w:t>,</w:t>
      </w:r>
      <w:r w:rsidR="00647F85">
        <w:t xml:space="preserve"> om </w:t>
      </w:r>
      <w:r w:rsidR="00473218">
        <w:t>der var nogle særlige ting borger gjorde/</w:t>
      </w:r>
      <w:r>
        <w:t>ikke gjorde, eller noget særligt som vedkomne bemærkede</w:t>
      </w:r>
      <w:r w:rsidR="00647F85">
        <w:t xml:space="preserve"> omkring sig selv eller omgivelserne</w:t>
      </w:r>
      <w:r>
        <w:t xml:space="preserve"> i tiden op til at han/hun fik det dårligt (</w:t>
      </w:r>
      <w:r w:rsidR="003747AD">
        <w:t xml:space="preserve">se </w:t>
      </w:r>
      <w:r>
        <w:t>spørgsmål 1</w:t>
      </w:r>
      <w:r w:rsidR="00E4788E">
        <w:t>). I s</w:t>
      </w:r>
      <w:r w:rsidR="00473218">
        <w:t xml:space="preserve">kemaet skrives alle de ting ned, </w:t>
      </w:r>
      <w:r w:rsidR="00E4788E">
        <w:t>som borger nævner,</w:t>
      </w:r>
      <w:r w:rsidR="00473218">
        <w:t xml:space="preserve"> og her er det</w:t>
      </w:r>
      <w:r w:rsidR="00E4788E">
        <w:t xml:space="preserve"> vigtigt at være nysgerrig på</w:t>
      </w:r>
      <w:r w:rsidR="00473218">
        <w:t>,</w:t>
      </w:r>
      <w:r w:rsidR="00E4788E">
        <w:t xml:space="preserve"> hvordan den enkelte </w:t>
      </w:r>
      <w:r w:rsidR="003747AD">
        <w:t xml:space="preserve">borger </w:t>
      </w:r>
      <w:r w:rsidR="0096444D">
        <w:t xml:space="preserve">konkret </w:t>
      </w:r>
      <w:r w:rsidR="00E4788E">
        <w:t>oplever</w:t>
      </w:r>
      <w:r w:rsidR="00DC48C7">
        <w:t>,</w:t>
      </w:r>
      <w:r w:rsidR="00E4788E">
        <w:t xml:space="preserve"> at netop det signal er et tegn på at få det dårligt.</w:t>
      </w:r>
      <w:r w:rsidR="00647F85">
        <w:t xml:space="preserve"> </w:t>
      </w:r>
      <w:r w:rsidR="003747AD">
        <w:br/>
        <w:t>For</w:t>
      </w:r>
      <w:r w:rsidR="00C123CD">
        <w:t xml:space="preserve"> nogle borgere kan de</w:t>
      </w:r>
      <w:r w:rsidR="003747AD">
        <w:t xml:space="preserve">t give mening at spørge ind til, </w:t>
      </w:r>
      <w:r w:rsidR="00C123CD">
        <w:t xml:space="preserve">hvad </w:t>
      </w:r>
      <w:r w:rsidR="003747AD">
        <w:t xml:space="preserve">borgers </w:t>
      </w:r>
      <w:r w:rsidR="00C123CD">
        <w:t xml:space="preserve">pårørende/netværk </w:t>
      </w:r>
      <w:r w:rsidR="003747AD">
        <w:t>ville tænke var et</w:t>
      </w:r>
      <w:r w:rsidR="00C123CD">
        <w:t xml:space="preserve"> tegn på</w:t>
      </w:r>
      <w:r w:rsidR="003747AD">
        <w:t>,</w:t>
      </w:r>
      <w:r w:rsidR="00C123CD">
        <w:t xml:space="preserve"> at </w:t>
      </w:r>
      <w:r w:rsidR="003747AD">
        <w:t xml:space="preserve">borger </w:t>
      </w:r>
      <w:r w:rsidR="00C123CD">
        <w:t xml:space="preserve">får det dårligt/tilbagefald (perspektiverende spørgsmål). </w:t>
      </w:r>
      <w:r w:rsidR="003747AD">
        <w:t>I nogle tilfælde kan det</w:t>
      </w:r>
      <w:r w:rsidR="00C123CD">
        <w:t xml:space="preserve"> også give mening at inddrage de pårørende/netværk i samtalen</w:t>
      </w:r>
      <w:r w:rsidR="003747AD">
        <w:t xml:space="preserve"> med borger. H</w:t>
      </w:r>
      <w:r w:rsidR="00C123CD">
        <w:t>vis dette gøres</w:t>
      </w:r>
      <w:r w:rsidR="003747AD">
        <w:t>,</w:t>
      </w:r>
      <w:r w:rsidR="00C123CD">
        <w:t xml:space="preserve"> er det</w:t>
      </w:r>
      <w:r w:rsidR="003747AD">
        <w:t xml:space="preserve"> dog</w:t>
      </w:r>
      <w:r w:rsidR="00C123CD">
        <w:t xml:space="preserve"> vigtigt at kortlægningen alti</w:t>
      </w:r>
      <w:r w:rsidR="003747AD">
        <w:t>d starter med at borger spørges først</w:t>
      </w:r>
      <w:r w:rsidR="0082205F">
        <w:t>.</w:t>
      </w:r>
    </w:p>
    <w:p w:rsidR="008F6EF0" w:rsidRDefault="008F6EF0" w:rsidP="00C01761"/>
    <w:p w:rsidR="00DB6762" w:rsidRDefault="008F6EF0" w:rsidP="00C01761">
      <w:r>
        <w:t>På</w:t>
      </w:r>
      <w:r w:rsidR="0082205F">
        <w:t xml:space="preserve"> side 3</w:t>
      </w:r>
      <w:r>
        <w:t xml:space="preserve"> er der anført en liste</w:t>
      </w:r>
      <w:r w:rsidR="003747AD">
        <w:t>,</w:t>
      </w:r>
      <w:r>
        <w:t xml:space="preserve"> ”Almindelige tidlige adv</w:t>
      </w:r>
      <w:r w:rsidR="003747AD">
        <w:t xml:space="preserve">arselssignaler”, som kan benyttes til </w:t>
      </w:r>
      <w:r>
        <w:t>inspiration</w:t>
      </w:r>
      <w:r w:rsidR="003A4F61">
        <w:t xml:space="preserve">. Hvis en </w:t>
      </w:r>
      <w:r>
        <w:t xml:space="preserve">borger </w:t>
      </w:r>
      <w:r w:rsidR="00DB6762">
        <w:t xml:space="preserve">ikke kan genkalde sig </w:t>
      </w:r>
      <w:r w:rsidR="00930EE1">
        <w:t xml:space="preserve">nogle </w:t>
      </w:r>
      <w:r w:rsidR="00DB6762">
        <w:t>advarselssignaler</w:t>
      </w:r>
      <w:r w:rsidR="00930EE1">
        <w:t xml:space="preserve"> eller ikke tænker</w:t>
      </w:r>
      <w:r w:rsidR="003747AD">
        <w:t>, at</w:t>
      </w:r>
      <w:r w:rsidR="00930EE1">
        <w:t xml:space="preserve"> der er nogen</w:t>
      </w:r>
      <w:r w:rsidR="003747AD">
        <w:t>, så kan borger</w:t>
      </w:r>
      <w:r w:rsidR="00DB6762">
        <w:t xml:space="preserve"> måske genkende nogle af advarselssignalerne fra listen og derved blive bevidst om egne advarselssignaler. </w:t>
      </w:r>
    </w:p>
    <w:p w:rsidR="0082205F" w:rsidRDefault="0082205F" w:rsidP="00C01761"/>
    <w:p w:rsidR="0082205F" w:rsidRDefault="0082205F" w:rsidP="00C01761">
      <w:r>
        <w:t xml:space="preserve">Du kan se et eksempel på, hvordan skemaet ’advarselssignaler’ kan udfyldes på side 6. </w:t>
      </w:r>
    </w:p>
    <w:p w:rsidR="00DB6762" w:rsidRDefault="00DB6762" w:rsidP="00C01761">
      <w:pPr>
        <w:pStyle w:val="Overskrift2"/>
      </w:pPr>
    </w:p>
    <w:p w:rsidR="00DC48C7" w:rsidRPr="00473218" w:rsidRDefault="000A6776" w:rsidP="00C01761">
      <w:pPr>
        <w:pStyle w:val="Overskrift2"/>
        <w:rPr>
          <w:b/>
        </w:rPr>
      </w:pPr>
      <w:r w:rsidRPr="00473218">
        <w:rPr>
          <w:b/>
        </w:rPr>
        <w:t>Beredskabsplan</w:t>
      </w:r>
      <w:r w:rsidR="00C01761" w:rsidRPr="00473218">
        <w:rPr>
          <w:b/>
        </w:rPr>
        <w:br/>
      </w:r>
    </w:p>
    <w:p w:rsidR="00DC48C7" w:rsidRDefault="00DC48C7" w:rsidP="00C01761">
      <w:r>
        <w:t xml:space="preserve">Hensigten med </w:t>
      </w:r>
      <w:r w:rsidR="000A6776">
        <w:t xml:space="preserve">beredskabsplanen </w:t>
      </w:r>
      <w:r>
        <w:t>er at hindre og/eller afbøde ti</w:t>
      </w:r>
      <w:r w:rsidR="003747AD">
        <w:t>lbagefald ved at den enkelte får</w:t>
      </w:r>
      <w:r>
        <w:t xml:space="preserve"> en meget konkret plan</w:t>
      </w:r>
      <w:r w:rsidR="00454A18">
        <w:t xml:space="preserve"> for</w:t>
      </w:r>
      <w:r w:rsidR="00C01761">
        <w:t>,</w:t>
      </w:r>
      <w:r w:rsidR="00454A18">
        <w:t xml:space="preserve"> hvordan </w:t>
      </w:r>
      <w:r w:rsidR="003747AD">
        <w:t>han/hun k</w:t>
      </w:r>
      <w:r w:rsidR="00454A18">
        <w:t>an handle aktivt for at få det bedre og/eller at få hjælp.</w:t>
      </w:r>
    </w:p>
    <w:p w:rsidR="003747AD" w:rsidRDefault="003747AD" w:rsidP="00C01761"/>
    <w:p w:rsidR="00403E09" w:rsidRDefault="003747AD" w:rsidP="00C01761">
      <w:r>
        <w:t>B</w:t>
      </w:r>
      <w:r w:rsidR="00930EE1">
        <w:t xml:space="preserve">orger </w:t>
      </w:r>
      <w:r w:rsidR="00E37C6B">
        <w:t>vælger</w:t>
      </w:r>
      <w:r w:rsidR="00C01761">
        <w:t xml:space="preserve"> 3-5 advarselssignaler -</w:t>
      </w:r>
      <w:r w:rsidR="00DC48C7">
        <w:t xml:space="preserve"> </w:t>
      </w:r>
      <w:r w:rsidR="00F5111E">
        <w:t>det ska</w:t>
      </w:r>
      <w:r w:rsidR="00403E09">
        <w:t>l være de signaler</w:t>
      </w:r>
      <w:r w:rsidR="00E37C6B">
        <w:t>, som</w:t>
      </w:r>
      <w:r w:rsidR="00403E09">
        <w:t xml:space="preserve"> </w:t>
      </w:r>
      <w:r w:rsidR="00C01761">
        <w:t xml:space="preserve">borgeren </w:t>
      </w:r>
      <w:r w:rsidR="00403E09">
        <w:t xml:space="preserve">er mest sikker på og </w:t>
      </w:r>
      <w:r w:rsidR="00DC48C7">
        <w:t xml:space="preserve">mærker mest. Disse skrives ind i feltet </w:t>
      </w:r>
      <w:r w:rsidR="00DC48C7" w:rsidRPr="00E37C6B">
        <w:rPr>
          <w:i/>
        </w:rPr>
        <w:t>”mine advarselssignaler er”.</w:t>
      </w:r>
      <w:r w:rsidR="00DC48C7">
        <w:t xml:space="preserve"> </w:t>
      </w:r>
      <w:r w:rsidR="00C01761">
        <w:t xml:space="preserve"> Derefter </w:t>
      </w:r>
      <w:r w:rsidR="00781A20">
        <w:t>spørges</w:t>
      </w:r>
      <w:r w:rsidR="00C01761">
        <w:t xml:space="preserve"> borger ind til, </w:t>
      </w:r>
      <w:r w:rsidR="00781A20">
        <w:t xml:space="preserve">hvilke </w:t>
      </w:r>
      <w:r w:rsidR="00C01761">
        <w:t>konkrete handlinger/tiltag borger selv</w:t>
      </w:r>
      <w:r w:rsidR="0067379C">
        <w:t xml:space="preserve"> kan gøre, som en reaktion på advarselssignalerne</w:t>
      </w:r>
      <w:r w:rsidR="00C01761">
        <w:t xml:space="preserve"> og</w:t>
      </w:r>
      <w:r w:rsidR="00BE67EC">
        <w:t xml:space="preserve"> disse skrives ind i feltet ”mine handlinger er”.</w:t>
      </w:r>
      <w:r w:rsidR="006B5351">
        <w:t xml:space="preserve"> Her</w:t>
      </w:r>
      <w:r w:rsidR="00C01761">
        <w:t xml:space="preserve"> kan man evt. bruge redskabet ”B</w:t>
      </w:r>
      <w:r w:rsidR="006B5351">
        <w:t>rainstorm over mestringsstrategier” til at hjælpe med at afdække de mestringsstrategier</w:t>
      </w:r>
      <w:r w:rsidR="00C01761">
        <w:t>, som</w:t>
      </w:r>
      <w:r w:rsidR="006B5351">
        <w:t xml:space="preserve"> borger har.  </w:t>
      </w:r>
      <w:r w:rsidR="00BE67EC">
        <w:t xml:space="preserve"> </w:t>
      </w:r>
    </w:p>
    <w:p w:rsidR="00403E09" w:rsidRDefault="00403E09" w:rsidP="00C01761"/>
    <w:p w:rsidR="00E37C6B" w:rsidRDefault="00403E09" w:rsidP="00C01761">
      <w:r>
        <w:t>I feltet ”hvad kan omgivelserne (netværk) gøre” skrives de tiltag</w:t>
      </w:r>
      <w:r w:rsidR="00C01761">
        <w:t>, som andre i borgerens netværk kan gøre</w:t>
      </w:r>
      <w:r>
        <w:t>. Det er her vigtigt</w:t>
      </w:r>
      <w:r w:rsidR="00C01761">
        <w:t>,</w:t>
      </w:r>
      <w:r>
        <w:t xml:space="preserve"> at borger forholder sig til </w:t>
      </w:r>
      <w:r w:rsidRPr="00C01761">
        <w:rPr>
          <w:i/>
        </w:rPr>
        <w:t>hvem</w:t>
      </w:r>
      <w:r>
        <w:t xml:space="preserve"> i netværk</w:t>
      </w:r>
      <w:r w:rsidR="00BE67EC">
        <w:t>et</w:t>
      </w:r>
      <w:r>
        <w:t>, der skal hjælpe med hvad</w:t>
      </w:r>
      <w:r w:rsidR="00BE67EC">
        <w:t>. I</w:t>
      </w:r>
      <w:r>
        <w:t>gen er fokus på at der skrives konkrete tiltag ind. F.eks. hvis man har faste aftaler med ens netvær</w:t>
      </w:r>
      <w:r w:rsidR="00E37C6B">
        <w:t>k og man så melder fra, hvad skal</w:t>
      </w:r>
      <w:r>
        <w:t xml:space="preserve"> netværket så gøre. </w:t>
      </w:r>
    </w:p>
    <w:p w:rsidR="00403E09" w:rsidRDefault="00403E09" w:rsidP="00C01761">
      <w:r>
        <w:t>Det kan også være</w:t>
      </w:r>
      <w:r w:rsidR="00E37C6B">
        <w:t>,</w:t>
      </w:r>
      <w:r>
        <w:t xml:space="preserve"> at man har det så dårligt</w:t>
      </w:r>
      <w:r w:rsidR="00E37C6B">
        <w:t>,</w:t>
      </w:r>
      <w:r>
        <w:t xml:space="preserve"> at man ikke kan hjælpe sig selv og så skal der i dette felt stå</w:t>
      </w:r>
      <w:r w:rsidR="00E37C6B">
        <w:t>, hvad netværket kan</w:t>
      </w:r>
      <w:r>
        <w:t xml:space="preserve"> gøre for at hjælpe en. </w:t>
      </w:r>
      <w:r w:rsidR="00A05B3A">
        <w:t>Det er her vigtigt</w:t>
      </w:r>
      <w:r w:rsidR="00E37C6B">
        <w:t>,</w:t>
      </w:r>
      <w:r w:rsidR="00A05B3A">
        <w:t xml:space="preserve"> at vi snakker med borger om</w:t>
      </w:r>
      <w:r w:rsidR="00E37C6B">
        <w:t>,</w:t>
      </w:r>
      <w:r w:rsidR="00A05B3A">
        <w:t xml:space="preserve"> hvordan han/hun får snakket med sit netværk om den rolle de kan/skal spille i mestringsplanen.</w:t>
      </w:r>
      <w:r>
        <w:t xml:space="preserve"> </w:t>
      </w:r>
    </w:p>
    <w:p w:rsidR="0082205F" w:rsidRDefault="0082205F" w:rsidP="0082205F">
      <w:r>
        <w:t>Du kan se et eksempel på, hvordan skemaet ’</w:t>
      </w:r>
      <w:r>
        <w:t>Beredskabsplan</w:t>
      </w:r>
      <w:r>
        <w:t>’</w:t>
      </w:r>
      <w:r>
        <w:t xml:space="preserve"> kan udfyldes på side 7</w:t>
      </w:r>
      <w:r>
        <w:t xml:space="preserve">. </w:t>
      </w:r>
    </w:p>
    <w:p w:rsidR="006B5351" w:rsidRPr="00C01761" w:rsidRDefault="006B5351" w:rsidP="0082205F">
      <w:pPr>
        <w:pStyle w:val="Overskrift1"/>
        <w:rPr>
          <w:rFonts w:eastAsia="Times New Roman"/>
          <w:b/>
          <w:sz w:val="44"/>
          <w:szCs w:val="44"/>
        </w:rPr>
      </w:pPr>
      <w:bookmarkStart w:id="0" w:name="_GoBack"/>
      <w:bookmarkEnd w:id="0"/>
    </w:p>
    <w:p w:rsidR="00A24B66" w:rsidRPr="00C01761" w:rsidRDefault="00A24B66" w:rsidP="00C01761">
      <w:pPr>
        <w:pStyle w:val="Overskrift1"/>
        <w:jc w:val="center"/>
        <w:rPr>
          <w:rFonts w:eastAsia="Times New Roman"/>
          <w:b/>
          <w:sz w:val="44"/>
          <w:szCs w:val="44"/>
        </w:rPr>
      </w:pPr>
      <w:r w:rsidRPr="00C01761">
        <w:rPr>
          <w:rFonts w:eastAsia="Times New Roman"/>
          <w:b/>
          <w:sz w:val="44"/>
          <w:szCs w:val="44"/>
        </w:rPr>
        <w:t>Advarselssignaler</w:t>
      </w:r>
    </w:p>
    <w:p w:rsidR="00A24B66" w:rsidRDefault="00A24B66" w:rsidP="00A24B66">
      <w:pPr>
        <w:rPr>
          <w:rFonts w:eastAsia="Times New Roman" w:cstheme="minorHAnsi"/>
          <w:sz w:val="44"/>
          <w:szCs w:val="44"/>
        </w:rPr>
      </w:pPr>
    </w:p>
    <w:p w:rsidR="00A24B66" w:rsidRDefault="00A24B66" w:rsidP="00473218">
      <w:pPr>
        <w:pStyle w:val="Listeafsnit"/>
        <w:numPr>
          <w:ilvl w:val="0"/>
          <w:numId w:val="2"/>
        </w:numPr>
      </w:pPr>
      <w:r w:rsidRPr="001B7BFD">
        <w:t xml:space="preserve">Hvis du tænker tilbage på nogle af de gange, hvor du har fået det dårligt, </w:t>
      </w:r>
      <w:r>
        <w:t>er der så noget særligt du bemærkede og/eller gjorde i tiden op til?</w:t>
      </w:r>
    </w:p>
    <w:p w:rsidR="00A24B66" w:rsidRPr="001B7BFD" w:rsidRDefault="00A24B66" w:rsidP="00A24B66">
      <w:pPr>
        <w:ind w:left="225"/>
        <w:rPr>
          <w:rFonts w:eastAsia="Times New Roman" w:cstheme="minorHAnsi"/>
          <w:sz w:val="24"/>
          <w:szCs w:val="24"/>
        </w:rPr>
      </w:pPr>
    </w:p>
    <w:p w:rsidR="00A24B66" w:rsidRDefault="00A24B66" w:rsidP="00A24B66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4B66" w:rsidTr="00FF5F56">
        <w:tc>
          <w:tcPr>
            <w:tcW w:w="9628" w:type="dxa"/>
          </w:tcPr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24B66" w:rsidTr="00FF5F56">
        <w:tc>
          <w:tcPr>
            <w:tcW w:w="9628" w:type="dxa"/>
          </w:tcPr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24B66" w:rsidTr="00FF5F56">
        <w:tc>
          <w:tcPr>
            <w:tcW w:w="9628" w:type="dxa"/>
          </w:tcPr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24B66" w:rsidTr="00FF5F56">
        <w:tc>
          <w:tcPr>
            <w:tcW w:w="9628" w:type="dxa"/>
          </w:tcPr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24B66" w:rsidTr="00FF5F56">
        <w:tc>
          <w:tcPr>
            <w:tcW w:w="9628" w:type="dxa"/>
          </w:tcPr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24B66" w:rsidTr="00FF5F56">
        <w:tc>
          <w:tcPr>
            <w:tcW w:w="9628" w:type="dxa"/>
          </w:tcPr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24B66" w:rsidTr="00FF5F56">
        <w:tc>
          <w:tcPr>
            <w:tcW w:w="9628" w:type="dxa"/>
          </w:tcPr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24B66" w:rsidTr="00FF5F56">
        <w:tc>
          <w:tcPr>
            <w:tcW w:w="9628" w:type="dxa"/>
          </w:tcPr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24B66" w:rsidTr="00FF5F56">
        <w:tc>
          <w:tcPr>
            <w:tcW w:w="9628" w:type="dxa"/>
          </w:tcPr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24B66" w:rsidTr="00FF5F56">
        <w:tc>
          <w:tcPr>
            <w:tcW w:w="9628" w:type="dxa"/>
          </w:tcPr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24B66" w:rsidTr="00FF5F56">
        <w:tc>
          <w:tcPr>
            <w:tcW w:w="9628" w:type="dxa"/>
          </w:tcPr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24B66" w:rsidTr="00FF5F56">
        <w:tc>
          <w:tcPr>
            <w:tcW w:w="9628" w:type="dxa"/>
          </w:tcPr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24B66" w:rsidTr="00FF5F56">
        <w:tc>
          <w:tcPr>
            <w:tcW w:w="9628" w:type="dxa"/>
          </w:tcPr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24B66" w:rsidTr="00FF5F56">
        <w:tc>
          <w:tcPr>
            <w:tcW w:w="9628" w:type="dxa"/>
          </w:tcPr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24B66" w:rsidTr="00FF5F56">
        <w:tc>
          <w:tcPr>
            <w:tcW w:w="9628" w:type="dxa"/>
          </w:tcPr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24B66" w:rsidTr="00FF5F56">
        <w:tc>
          <w:tcPr>
            <w:tcW w:w="9628" w:type="dxa"/>
          </w:tcPr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A24B66" w:rsidRDefault="00A24B66" w:rsidP="00FF5F5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A24B66" w:rsidRDefault="00A24B66" w:rsidP="00A24B66">
      <w:pPr>
        <w:rPr>
          <w:rFonts w:eastAsia="Times New Roman" w:cstheme="minorHAnsi"/>
          <w:sz w:val="24"/>
          <w:szCs w:val="24"/>
        </w:rPr>
      </w:pPr>
    </w:p>
    <w:p w:rsidR="00C01761" w:rsidRDefault="00C01761" w:rsidP="00A24B66">
      <w:pPr>
        <w:ind w:left="225"/>
        <w:jc w:val="center"/>
        <w:rPr>
          <w:rFonts w:eastAsia="Times New Roman" w:cstheme="minorHAnsi"/>
          <w:b/>
          <w:sz w:val="32"/>
          <w:szCs w:val="32"/>
        </w:rPr>
      </w:pPr>
    </w:p>
    <w:p w:rsidR="00A24B66" w:rsidRPr="001B7BFD" w:rsidRDefault="00A24B66" w:rsidP="00A24B66">
      <w:pPr>
        <w:ind w:left="225"/>
        <w:jc w:val="center"/>
        <w:rPr>
          <w:rFonts w:eastAsia="Times New Roman" w:cstheme="minorHAnsi"/>
          <w:b/>
          <w:sz w:val="32"/>
          <w:szCs w:val="32"/>
        </w:rPr>
      </w:pPr>
      <w:r w:rsidRPr="001B7BFD">
        <w:rPr>
          <w:rFonts w:eastAsia="Times New Roman" w:cstheme="minorHAnsi"/>
          <w:b/>
          <w:sz w:val="32"/>
          <w:szCs w:val="32"/>
        </w:rPr>
        <w:lastRenderedPageBreak/>
        <w:t>Almindelige tidlige advarselssignaler</w:t>
      </w:r>
    </w:p>
    <w:p w:rsidR="00A24B66" w:rsidRPr="001B7BFD" w:rsidRDefault="00A24B66" w:rsidP="00A24B66">
      <w:pPr>
        <w:rPr>
          <w:rFonts w:cstheme="minorHAnsi"/>
          <w:sz w:val="24"/>
          <w:szCs w:val="24"/>
        </w:rPr>
      </w:pPr>
    </w:p>
    <w:tbl>
      <w:tblPr>
        <w:tblStyle w:val="TableGrid"/>
        <w:tblW w:w="7062" w:type="dxa"/>
        <w:tblInd w:w="797" w:type="dxa"/>
        <w:tblLook w:val="04A0" w:firstRow="1" w:lastRow="0" w:firstColumn="1" w:lastColumn="0" w:noHBand="0" w:noVBand="1"/>
      </w:tblPr>
      <w:tblGrid>
        <w:gridCol w:w="14"/>
        <w:gridCol w:w="8788"/>
      </w:tblGrid>
      <w:tr w:rsidR="00A24B66" w:rsidRPr="008A0CFE" w:rsidTr="00FF5F56">
        <w:trPr>
          <w:trHeight w:val="8493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A24B66" w:rsidRPr="008A0CFE" w:rsidRDefault="00A24B66" w:rsidP="00FF5F56">
            <w:pPr>
              <w:rPr>
                <w:rFonts w:cstheme="minorHAnsi"/>
              </w:rPr>
            </w:pPr>
            <w:r w:rsidRPr="008A0CFE">
              <w:rPr>
                <w:rFonts w:cstheme="minorHAnsi"/>
                <w:noProof/>
              </w:rPr>
              <w:drawing>
                <wp:inline distT="0" distB="0" distL="0" distR="0" wp14:anchorId="6981031F" wp14:editId="15619C79">
                  <wp:extent cx="9145" cy="9147"/>
                  <wp:effectExtent l="0" t="0" r="0" b="0"/>
                  <wp:docPr id="2606" name="Picture 2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6" name="Picture 26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A24B66" w:rsidRPr="008A0CFE" w:rsidRDefault="00A24B66" w:rsidP="00FF5F56">
            <w:pPr>
              <w:ind w:left="-1137" w:right="8085"/>
              <w:rPr>
                <w:rFonts w:cstheme="minorHAnsi"/>
              </w:rPr>
            </w:pPr>
          </w:p>
          <w:tbl>
            <w:tblPr>
              <w:tblStyle w:val="TableGrid"/>
              <w:tblW w:w="7451" w:type="dxa"/>
              <w:tblInd w:w="100" w:type="dxa"/>
              <w:tblCellMar>
                <w:top w:w="80" w:type="dxa"/>
                <w:left w:w="74" w:type="dxa"/>
                <w:right w:w="104" w:type="dxa"/>
              </w:tblCellMar>
              <w:tblLook w:val="04A0" w:firstRow="1" w:lastRow="0" w:firstColumn="1" w:lastColumn="0" w:noHBand="0" w:noVBand="1"/>
            </w:tblPr>
            <w:tblGrid>
              <w:gridCol w:w="5608"/>
              <w:gridCol w:w="1843"/>
            </w:tblGrid>
            <w:tr w:rsidR="00A24B66" w:rsidRPr="008A0CFE" w:rsidTr="00FF5F56">
              <w:trPr>
                <w:trHeight w:val="332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ind w:left="10"/>
                    <w:rPr>
                      <w:rFonts w:cstheme="minorHAnsi"/>
                      <w:b/>
                    </w:rPr>
                  </w:pPr>
                  <w:r w:rsidRPr="008A0CFE">
                    <w:rPr>
                      <w:rFonts w:cstheme="minorHAnsi"/>
                      <w:b/>
                    </w:rPr>
                    <w:t>Kan genkende</w:t>
                  </w:r>
                </w:p>
              </w:tc>
            </w:tr>
            <w:tr w:rsidR="00A24B66" w:rsidRPr="008A0CFE" w:rsidTr="00FF5F56">
              <w:trPr>
                <w:trHeight w:val="335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ind w:left="19"/>
                    <w:rPr>
                      <w:rFonts w:cstheme="minorHAnsi"/>
                    </w:rPr>
                  </w:pPr>
                  <w:r w:rsidRPr="008A0CFE">
                    <w:rPr>
                      <w:rFonts w:eastAsia="Times New Roman" w:cstheme="minorHAnsi"/>
                    </w:rPr>
                    <w:t xml:space="preserve"> Følte du dig anspændt eller nervøs?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41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ind w:left="10"/>
                    <w:rPr>
                      <w:rFonts w:cstheme="minorHAnsi"/>
                    </w:rPr>
                  </w:pPr>
                  <w:r w:rsidRPr="008A0CFE">
                    <w:rPr>
                      <w:rFonts w:eastAsia="Times New Roman" w:cstheme="minorHAnsi"/>
                    </w:rPr>
                    <w:t xml:space="preserve"> FøIte du dig deprimeret?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36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ind w:left="10"/>
                    <w:rPr>
                      <w:rFonts w:cstheme="minorHAnsi"/>
                    </w:rPr>
                  </w:pPr>
                  <w:r w:rsidRPr="008A0CFE">
                    <w:rPr>
                      <w:rFonts w:eastAsia="Times New Roman" w:cstheme="minorHAnsi"/>
                    </w:rPr>
                    <w:t xml:space="preserve"> Havde du problemer med at sove?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35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ind w:left="10"/>
                    <w:rPr>
                      <w:rFonts w:cstheme="minorHAnsi"/>
                    </w:rPr>
                  </w:pPr>
                  <w:r w:rsidRPr="008A0CFE">
                    <w:rPr>
                      <w:rFonts w:eastAsia="Times New Roman" w:cstheme="minorHAnsi"/>
                    </w:rPr>
                    <w:t xml:space="preserve"> FøIte du dig rastløs?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41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ind w:left="14"/>
                    <w:rPr>
                      <w:rFonts w:cstheme="minorHAnsi"/>
                    </w:rPr>
                  </w:pPr>
                  <w:r w:rsidRPr="008A0CFE">
                    <w:rPr>
                      <w:rFonts w:eastAsia="Times New Roman" w:cstheme="minorHAnsi"/>
                    </w:rPr>
                    <w:t xml:space="preserve"> Havde du besvær med at koncentrere dig?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47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ind w:left="10"/>
                    <w:rPr>
                      <w:rFonts w:cstheme="minorHAnsi"/>
                    </w:rPr>
                  </w:pPr>
                  <w:r w:rsidRPr="008A0CFE">
                    <w:rPr>
                      <w:rFonts w:eastAsia="Times New Roman" w:cstheme="minorHAnsi"/>
                    </w:rPr>
                    <w:t xml:space="preserve"> FøIte du ikke glæde ved noget som helst?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41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ind w:left="10"/>
                    <w:rPr>
                      <w:rFonts w:cstheme="minorHAnsi"/>
                    </w:rPr>
                  </w:pPr>
                  <w:r w:rsidRPr="008A0CFE">
                    <w:rPr>
                      <w:rFonts w:eastAsia="Times New Roman" w:cstheme="minorHAnsi"/>
                    </w:rPr>
                    <w:t xml:space="preserve"> Havde du nedsat appetit eller spiste du mindre?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41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ind w:left="10"/>
                    <w:rPr>
                      <w:rFonts w:cstheme="minorHAnsi"/>
                    </w:rPr>
                  </w:pPr>
                  <w:r w:rsidRPr="008A0CFE">
                    <w:rPr>
                      <w:rFonts w:eastAsia="Times New Roman" w:cstheme="minorHAnsi"/>
                    </w:rPr>
                    <w:t xml:space="preserve"> Havde du sværere ved at huske ting?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41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ind w:left="10"/>
                    <w:rPr>
                      <w:rFonts w:cstheme="minorHAnsi"/>
                    </w:rPr>
                  </w:pPr>
                  <w:r w:rsidRPr="008A0CFE">
                    <w:rPr>
                      <w:rFonts w:eastAsia="Times New Roman" w:cstheme="minorHAnsi"/>
                    </w:rPr>
                    <w:t xml:space="preserve"> FøIte du dig iagttaget eller overvåget eller forfulgt?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36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ind w:left="19"/>
                    <w:rPr>
                      <w:rFonts w:cstheme="minorHAnsi"/>
                    </w:rPr>
                  </w:pPr>
                  <w:r w:rsidRPr="008A0CFE">
                    <w:rPr>
                      <w:rFonts w:eastAsia="Times New Roman" w:cstheme="minorHAnsi"/>
                    </w:rPr>
                    <w:t xml:space="preserve"> Holdt du dig væk fra din familie og dine venner?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36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ind w:left="19"/>
                    <w:rPr>
                      <w:rFonts w:cstheme="minorHAnsi"/>
                    </w:rPr>
                  </w:pPr>
                  <w:r w:rsidRPr="008A0CFE">
                    <w:rPr>
                      <w:rFonts w:eastAsia="Times New Roman" w:cstheme="minorHAnsi"/>
                    </w:rPr>
                    <w:t xml:space="preserve"> FøIte du dig set ned på eller endda latterliggjort?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41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ind w:left="19"/>
                    <w:rPr>
                      <w:rFonts w:cstheme="minorHAnsi"/>
                    </w:rPr>
                  </w:pPr>
                  <w:r w:rsidRPr="008A0CFE">
                    <w:rPr>
                      <w:rFonts w:eastAsia="Times New Roman" w:cstheme="minorHAnsi"/>
                    </w:rPr>
                    <w:t xml:space="preserve"> Mistede du nogle af dine sædvanlige interesser?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41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ind w:left="19"/>
                    <w:rPr>
                      <w:rFonts w:cstheme="minorHAnsi"/>
                    </w:rPr>
                  </w:pPr>
                  <w:r w:rsidRPr="008A0CFE">
                    <w:rPr>
                      <w:rFonts w:eastAsia="Times New Roman" w:cstheme="minorHAnsi"/>
                    </w:rPr>
                    <w:t xml:space="preserve"> Beskæftigede du dig mere med religiøse emner?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41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ind w:left="19"/>
                    <w:rPr>
                      <w:rFonts w:cstheme="minorHAnsi"/>
                    </w:rPr>
                  </w:pPr>
                  <w:r w:rsidRPr="008A0CFE">
                    <w:rPr>
                      <w:rFonts w:eastAsia="Times New Roman" w:cstheme="minorHAnsi"/>
                    </w:rPr>
                    <w:t xml:space="preserve"> FøIte du dig utilpas uden grund?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46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ind w:left="19"/>
                    <w:rPr>
                      <w:rFonts w:cstheme="minorHAnsi"/>
                    </w:rPr>
                  </w:pPr>
                  <w:r w:rsidRPr="008A0CFE">
                    <w:rPr>
                      <w:rFonts w:eastAsia="Times New Roman" w:cstheme="minorHAnsi"/>
                    </w:rPr>
                    <w:t xml:space="preserve"> FøIte du dig mere opstemt eller endda overstadig?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41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ind w:left="19"/>
                    <w:rPr>
                      <w:rFonts w:cstheme="minorHAnsi"/>
                    </w:rPr>
                  </w:pPr>
                  <w:r w:rsidRPr="008A0CFE">
                    <w:rPr>
                      <w:rFonts w:eastAsia="Times New Roman" w:cstheme="minorHAnsi"/>
                    </w:rPr>
                    <w:t xml:space="preserve"> Hørte du stemmer andre ikke kunne høre?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41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ind w:left="19"/>
                    <w:rPr>
                      <w:rFonts w:cstheme="minorHAnsi"/>
                    </w:rPr>
                  </w:pPr>
                  <w:r w:rsidRPr="008A0CFE">
                    <w:rPr>
                      <w:rFonts w:eastAsia="Times New Roman" w:cstheme="minorHAnsi"/>
                    </w:rPr>
                    <w:t xml:space="preserve"> Så du syner andre ikke kunne se?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41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ind w:left="19"/>
                    <w:rPr>
                      <w:rFonts w:cstheme="minorHAnsi"/>
                    </w:rPr>
                  </w:pPr>
                  <w:r w:rsidRPr="008A0CFE">
                    <w:rPr>
                      <w:rFonts w:eastAsia="Times New Roman" w:cstheme="minorHAnsi"/>
                    </w:rPr>
                    <w:t xml:space="preserve"> FøIte du dig mindreværdig eller værdiløs?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36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ind w:left="19"/>
                    <w:rPr>
                      <w:rFonts w:cstheme="minorHAnsi"/>
                    </w:rPr>
                  </w:pPr>
                  <w:r w:rsidRPr="008A0CFE">
                    <w:rPr>
                      <w:rFonts w:eastAsia="Times New Roman" w:cstheme="minorHAnsi"/>
                    </w:rPr>
                    <w:t xml:space="preserve"> Var du helt opslugt af én eller to ting?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36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ind w:left="10"/>
                    <w:rPr>
                      <w:rFonts w:cstheme="minorHAnsi"/>
                    </w:rPr>
                  </w:pPr>
                  <w:r w:rsidRPr="008A0CFE">
                    <w:rPr>
                      <w:rFonts w:eastAsia="Times New Roman" w:cstheme="minorHAnsi"/>
                    </w:rPr>
                    <w:t xml:space="preserve"> Betød påklædning og personlig hygiejne mindre for dig?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41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ind w:left="10"/>
                    <w:rPr>
                      <w:rFonts w:cstheme="minorHAnsi"/>
                    </w:rPr>
                  </w:pPr>
                  <w:r w:rsidRPr="008A0CFE">
                    <w:rPr>
                      <w:rFonts w:eastAsia="Times New Roman" w:cstheme="minorHAnsi"/>
                    </w:rPr>
                    <w:t xml:space="preserve"> Manglede du håb for og mening med fremtiden?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41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ind w:left="10"/>
                    <w:rPr>
                      <w:rFonts w:cstheme="minorHAnsi"/>
                    </w:rPr>
                  </w:pPr>
                  <w:r w:rsidRPr="008A0CFE">
                    <w:rPr>
                      <w:rFonts w:eastAsia="Times New Roman" w:cstheme="minorHAnsi"/>
                    </w:rPr>
                    <w:t xml:space="preserve"> Havde du mareridt/onde drømme?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46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ind w:left="10"/>
                    <w:rPr>
                      <w:rFonts w:cstheme="minorHAnsi"/>
                    </w:rPr>
                  </w:pPr>
                  <w:r w:rsidRPr="008A0CFE">
                    <w:rPr>
                      <w:rFonts w:eastAsia="Times New Roman" w:cstheme="minorHAnsi"/>
                    </w:rPr>
                    <w:t xml:space="preserve"> Blev du lettere irriteret, opfarende eller aggressiv?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41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ind w:left="10"/>
                    <w:rPr>
                      <w:rFonts w:cstheme="minorHAnsi"/>
                    </w:rPr>
                  </w:pPr>
                  <w:r w:rsidRPr="008A0CFE">
                    <w:rPr>
                      <w:rFonts w:eastAsia="Times New Roman" w:cstheme="minorHAnsi"/>
                    </w:rPr>
                    <w:t xml:space="preserve"> Var du bange for, at du var ved at blive skør?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41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ind w:left="10"/>
                    <w:rPr>
                      <w:rFonts w:eastAsia="Times New Roman"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  <w:r w:rsidRPr="008A0CFE">
                    <w:rPr>
                      <w:rFonts w:cstheme="minorHAnsi"/>
                    </w:rPr>
                    <w:t>Havde du tanker om at skade dig selv eller tage dit liv?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41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spacing w:line="259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  <w:r w:rsidRPr="008A0CFE">
                    <w:rPr>
                      <w:rFonts w:cstheme="minorHAnsi"/>
                    </w:rPr>
                    <w:t>Havde du oftere smerter eller fysiske gener?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41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spacing w:line="259" w:lineRule="auto"/>
                    <w:rPr>
                      <w:rFonts w:cstheme="minorHAnsi"/>
                    </w:rPr>
                  </w:pPr>
                  <w:r w:rsidRPr="008A0CFE">
                    <w:rPr>
                      <w:rFonts w:cstheme="minorHAnsi"/>
                    </w:rPr>
                    <w:t xml:space="preserve"> Havde du tanker om at skade andre eller slå andre ihjel?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41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spacing w:line="259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  <w:r w:rsidRPr="008A0CFE">
                    <w:rPr>
                      <w:rFonts w:cstheme="minorHAnsi"/>
                    </w:rPr>
                    <w:t>Steg dit forbrug af alkohol eller medicin eller narkotika?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41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spacing w:line="259" w:lineRule="auto"/>
                    <w:rPr>
                      <w:rFonts w:cstheme="minorHAnsi"/>
                    </w:rPr>
                  </w:pPr>
                  <w:r w:rsidRPr="008A0CFE">
                    <w:rPr>
                      <w:rFonts w:cstheme="minorHAnsi"/>
                    </w:rPr>
                    <w:lastRenderedPageBreak/>
                    <w:t xml:space="preserve"> Syntes du, at dele af din krop forandrede sig?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41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spacing w:line="259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  <w:r w:rsidRPr="008A0CFE">
                    <w:rPr>
                      <w:rFonts w:cstheme="minorHAnsi"/>
                    </w:rPr>
                    <w:t>Syntes du omgivelserne virkede fremmede/uvirkelige?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41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spacing w:line="259" w:lineRule="auto"/>
                    <w:rPr>
                      <w:rFonts w:cstheme="minorHAnsi"/>
                    </w:rPr>
                  </w:pPr>
                  <w:r w:rsidRPr="008A0CFE">
                    <w:rPr>
                      <w:rFonts w:cstheme="minorHAnsi"/>
                    </w:rPr>
                    <w:t xml:space="preserve"> Sov du mere end du plejer?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41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spacing w:line="259" w:lineRule="auto"/>
                    <w:rPr>
                      <w:rFonts w:cstheme="minorHAnsi"/>
                    </w:rPr>
                  </w:pPr>
                  <w:r w:rsidRPr="008A0CFE">
                    <w:rPr>
                      <w:rFonts w:cstheme="minorHAnsi"/>
                    </w:rPr>
                    <w:t xml:space="preserve"> Sagde andre, at du opførte dig anderledes end du plejer?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41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spacing w:line="259" w:lineRule="auto"/>
                    <w:rPr>
                      <w:rFonts w:cstheme="minorHAnsi"/>
                    </w:rPr>
                  </w:pPr>
                  <w:r w:rsidRPr="008A0CFE">
                    <w:rPr>
                      <w:rFonts w:cstheme="minorHAnsi"/>
                    </w:rPr>
                    <w:t xml:space="preserve"> Kom du let i skænderi?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41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spacing w:line="259" w:lineRule="auto"/>
                    <w:rPr>
                      <w:rFonts w:cstheme="minorHAnsi"/>
                    </w:rPr>
                  </w:pPr>
                  <w:r w:rsidRPr="008A0CFE">
                    <w:rPr>
                      <w:rFonts w:cstheme="minorHAnsi"/>
                    </w:rPr>
                    <w:t xml:space="preserve"> Svingede du op/ned i vægt?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  <w:tr w:rsidR="00A24B66" w:rsidRPr="008A0CFE" w:rsidTr="00FF5F56">
              <w:trPr>
                <w:trHeight w:val="341"/>
              </w:trPr>
              <w:tc>
                <w:tcPr>
                  <w:tcW w:w="56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spacing w:line="259" w:lineRule="auto"/>
                    <w:rPr>
                      <w:rFonts w:cstheme="minorHAnsi"/>
                    </w:rPr>
                  </w:pPr>
                  <w:r w:rsidRPr="008A0CFE">
                    <w:rPr>
                      <w:rFonts w:cstheme="minorHAnsi"/>
                    </w:rPr>
                    <w:t xml:space="preserve"> F</w:t>
                  </w:r>
                  <w:r>
                    <w:rPr>
                      <w:rFonts w:cstheme="minorHAnsi"/>
                    </w:rPr>
                    <w:t>ø</w:t>
                  </w:r>
                  <w:r w:rsidRPr="008A0CFE">
                    <w:rPr>
                      <w:rFonts w:cstheme="minorHAnsi"/>
                    </w:rPr>
                    <w:t>Ite du andre ville g</w:t>
                  </w:r>
                  <w:r>
                    <w:rPr>
                      <w:rFonts w:cstheme="minorHAnsi"/>
                    </w:rPr>
                    <w:t>ø</w:t>
                  </w:r>
                  <w:r w:rsidRPr="008A0CFE">
                    <w:rPr>
                      <w:rFonts w:cstheme="minorHAnsi"/>
                    </w:rPr>
                    <w:t>re dig fortræd?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B66" w:rsidRPr="008A0CFE" w:rsidRDefault="00A24B66" w:rsidP="00FF5F56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FF5F56">
            <w:pPr>
              <w:rPr>
                <w:rFonts w:cstheme="minorHAnsi"/>
              </w:rPr>
            </w:pPr>
          </w:p>
          <w:p w:rsidR="00A24B66" w:rsidRDefault="00A24B66" w:rsidP="0082205F">
            <w:pPr>
              <w:jc w:val="center"/>
              <w:rPr>
                <w:rFonts w:cstheme="minorHAnsi"/>
              </w:rPr>
            </w:pPr>
          </w:p>
          <w:p w:rsidR="00A24B66" w:rsidRDefault="00A24B66" w:rsidP="0082205F">
            <w:pPr>
              <w:jc w:val="center"/>
              <w:rPr>
                <w:rFonts w:cstheme="minorHAnsi"/>
              </w:rPr>
            </w:pPr>
          </w:p>
          <w:p w:rsidR="00A24B66" w:rsidRPr="00C01761" w:rsidRDefault="00A24B66" w:rsidP="0082205F">
            <w:pPr>
              <w:pStyle w:val="Overskrift1"/>
              <w:jc w:val="center"/>
              <w:outlineLvl w:val="0"/>
              <w:rPr>
                <w:b/>
                <w:sz w:val="36"/>
                <w:szCs w:val="36"/>
              </w:rPr>
            </w:pPr>
            <w:r w:rsidRPr="00C01761">
              <w:rPr>
                <w:b/>
                <w:sz w:val="36"/>
                <w:szCs w:val="36"/>
              </w:rPr>
              <w:lastRenderedPageBreak/>
              <w:t>Beredskabsplan</w:t>
            </w:r>
          </w:p>
          <w:p w:rsidR="00A24B66" w:rsidRDefault="00A24B66" w:rsidP="00A24B66"/>
          <w:p w:rsidR="00A24B66" w:rsidRDefault="00A24B66" w:rsidP="00A24B66">
            <w:r>
              <w:t>Denne beredskabsplan har til hensigt at hjælpe dig med at handle</w:t>
            </w:r>
            <w:r w:rsidR="003747AD">
              <w:t>,</w:t>
            </w:r>
            <w:r>
              <w:t xml:space="preserve"> hvis du er på vej til at få det dårligt. </w:t>
            </w: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850"/>
            </w:tblGrid>
            <w:tr w:rsidR="00A24B66" w:rsidTr="00FF5F56">
              <w:tc>
                <w:tcPr>
                  <w:tcW w:w="846" w:type="dxa"/>
                </w:tcPr>
                <w:p w:rsidR="00A24B66" w:rsidRDefault="00A24B66" w:rsidP="00A24B66">
                  <w:r>
                    <w:t xml:space="preserve">DATO </w:t>
                  </w:r>
                </w:p>
              </w:tc>
              <w:tc>
                <w:tcPr>
                  <w:tcW w:w="850" w:type="dxa"/>
                </w:tcPr>
                <w:p w:rsidR="00A24B66" w:rsidRDefault="00A24B66" w:rsidP="00A24B66"/>
              </w:tc>
            </w:tr>
          </w:tbl>
          <w:p w:rsidR="00A24B66" w:rsidRDefault="00A24B66" w:rsidP="00A24B66"/>
          <w:p w:rsidR="00A24B66" w:rsidRDefault="00A24B66" w:rsidP="00A24B66"/>
          <w:tbl>
            <w:tblPr>
              <w:tblStyle w:val="Tabel-Gitter"/>
              <w:tblW w:w="8778" w:type="dxa"/>
              <w:tblLook w:val="04A0" w:firstRow="1" w:lastRow="0" w:firstColumn="1" w:lastColumn="0" w:noHBand="0" w:noVBand="1"/>
            </w:tblPr>
            <w:tblGrid>
              <w:gridCol w:w="8778"/>
            </w:tblGrid>
            <w:tr w:rsidR="00A24B66" w:rsidTr="00A24B66">
              <w:trPr>
                <w:trHeight w:val="268"/>
              </w:trPr>
              <w:tc>
                <w:tcPr>
                  <w:tcW w:w="8778" w:type="dxa"/>
                </w:tcPr>
                <w:p w:rsidR="00A24B66" w:rsidRDefault="00A24B66" w:rsidP="00A24B66">
                  <w:r>
                    <w:t>Mine advarselssignaler er</w:t>
                  </w:r>
                </w:p>
              </w:tc>
            </w:tr>
            <w:tr w:rsidR="00A24B66" w:rsidTr="00A24B66">
              <w:trPr>
                <w:trHeight w:val="3196"/>
              </w:trPr>
              <w:tc>
                <w:tcPr>
                  <w:tcW w:w="8778" w:type="dxa"/>
                </w:tcPr>
                <w:p w:rsidR="00A24B66" w:rsidRDefault="00A24B66" w:rsidP="00A24B66"/>
                <w:p w:rsidR="00A24B66" w:rsidRDefault="00A24B66" w:rsidP="00A24B66"/>
                <w:p w:rsidR="00A24B66" w:rsidRDefault="00A24B66" w:rsidP="00A24B66"/>
                <w:p w:rsidR="00A24B66" w:rsidRDefault="00A24B66" w:rsidP="00A24B66"/>
                <w:p w:rsidR="00A24B66" w:rsidRDefault="00A24B66" w:rsidP="00A24B66"/>
                <w:p w:rsidR="00A24B66" w:rsidRDefault="00A24B66" w:rsidP="00A24B66"/>
                <w:p w:rsidR="00A24B66" w:rsidRDefault="00A24B66" w:rsidP="00A24B66"/>
                <w:p w:rsidR="00A24B66" w:rsidRDefault="00A24B66" w:rsidP="00A24B66"/>
                <w:p w:rsidR="00A24B66" w:rsidRDefault="00A24B66" w:rsidP="00A24B66"/>
                <w:p w:rsidR="00A24B66" w:rsidRDefault="00A24B66" w:rsidP="00A24B66"/>
                <w:p w:rsidR="00A24B66" w:rsidRDefault="00A24B66" w:rsidP="00A24B66"/>
                <w:p w:rsidR="00A24B66" w:rsidRDefault="00A24B66" w:rsidP="00A24B66"/>
              </w:tc>
            </w:tr>
          </w:tbl>
          <w:p w:rsidR="00A24B66" w:rsidRDefault="00A24B66" w:rsidP="00A24B66"/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8778"/>
            </w:tblGrid>
            <w:tr w:rsidR="00A24B66" w:rsidTr="00FF5F56">
              <w:tc>
                <w:tcPr>
                  <w:tcW w:w="9628" w:type="dxa"/>
                </w:tcPr>
                <w:p w:rsidR="00A24B66" w:rsidRDefault="00A24B66" w:rsidP="00A24B66">
                  <w:r>
                    <w:t xml:space="preserve">Mine handlinger er </w:t>
                  </w:r>
                </w:p>
              </w:tc>
            </w:tr>
            <w:tr w:rsidR="00A24B66" w:rsidTr="00FF5F56">
              <w:tc>
                <w:tcPr>
                  <w:tcW w:w="9628" w:type="dxa"/>
                </w:tcPr>
                <w:p w:rsidR="00A24B66" w:rsidRDefault="00A24B66" w:rsidP="00A24B66"/>
                <w:p w:rsidR="00A24B66" w:rsidRDefault="00A24B66" w:rsidP="00A24B66"/>
                <w:p w:rsidR="00A24B66" w:rsidRDefault="00A24B66" w:rsidP="00A24B66"/>
                <w:p w:rsidR="00A24B66" w:rsidRDefault="00A24B66" w:rsidP="00A24B66"/>
                <w:p w:rsidR="00A24B66" w:rsidRDefault="00A24B66" w:rsidP="00A24B66"/>
                <w:p w:rsidR="00A24B66" w:rsidRDefault="00A24B66" w:rsidP="00A24B66"/>
                <w:p w:rsidR="00A24B66" w:rsidRDefault="00A24B66" w:rsidP="00A24B66"/>
                <w:p w:rsidR="00A24B66" w:rsidRDefault="00A24B66" w:rsidP="00A24B66"/>
                <w:p w:rsidR="00A24B66" w:rsidRDefault="00A24B66" w:rsidP="00A24B66"/>
                <w:p w:rsidR="00A24B66" w:rsidRDefault="00A24B66" w:rsidP="00A24B66"/>
                <w:p w:rsidR="00A24B66" w:rsidRDefault="00A24B66" w:rsidP="00A24B66"/>
                <w:p w:rsidR="00A24B66" w:rsidRDefault="00A24B66" w:rsidP="00A24B66"/>
                <w:p w:rsidR="00A24B66" w:rsidRDefault="00A24B66" w:rsidP="00A24B66"/>
              </w:tc>
            </w:tr>
          </w:tbl>
          <w:p w:rsidR="00A24B66" w:rsidRDefault="00A24B66" w:rsidP="00A24B66"/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8778"/>
            </w:tblGrid>
            <w:tr w:rsidR="00A24B66" w:rsidTr="00FF5F56">
              <w:tc>
                <w:tcPr>
                  <w:tcW w:w="9628" w:type="dxa"/>
                </w:tcPr>
                <w:p w:rsidR="00A24B66" w:rsidRDefault="00A24B66" w:rsidP="00A24B66">
                  <w:r>
                    <w:t>Hvad kan omgivelserne (netværk) gøre</w:t>
                  </w:r>
                </w:p>
              </w:tc>
            </w:tr>
            <w:tr w:rsidR="00A24B66" w:rsidTr="00FF5F56">
              <w:tc>
                <w:tcPr>
                  <w:tcW w:w="9628" w:type="dxa"/>
                </w:tcPr>
                <w:p w:rsidR="00A24B66" w:rsidRDefault="00A24B66" w:rsidP="00A24B66"/>
                <w:p w:rsidR="00A24B66" w:rsidRDefault="00A24B66" w:rsidP="00A24B66"/>
                <w:p w:rsidR="00A24B66" w:rsidRDefault="00A24B66" w:rsidP="00A24B66"/>
                <w:p w:rsidR="00A24B66" w:rsidRDefault="00A24B66" w:rsidP="00A24B66"/>
                <w:p w:rsidR="00A24B66" w:rsidRDefault="00A24B66" w:rsidP="00A24B66"/>
                <w:p w:rsidR="00A24B66" w:rsidRDefault="00A24B66" w:rsidP="00A24B66"/>
                <w:p w:rsidR="00A24B66" w:rsidRDefault="00A24B66" w:rsidP="00A24B66"/>
                <w:p w:rsidR="00A24B66" w:rsidRDefault="00A24B66" w:rsidP="00A24B66"/>
                <w:p w:rsidR="00A24B66" w:rsidRDefault="00A24B66" w:rsidP="00A24B66"/>
              </w:tc>
            </w:tr>
          </w:tbl>
          <w:p w:rsidR="00A24B66" w:rsidRPr="008A0CFE" w:rsidRDefault="00A24B66" w:rsidP="00FF5F56">
            <w:pPr>
              <w:rPr>
                <w:rFonts w:cstheme="minorHAnsi"/>
              </w:rPr>
            </w:pPr>
          </w:p>
        </w:tc>
      </w:tr>
    </w:tbl>
    <w:p w:rsidR="000B0D0B" w:rsidRPr="001B7BFD" w:rsidRDefault="00403E09" w:rsidP="000B0D0B">
      <w:pPr>
        <w:ind w:left="225"/>
        <w:jc w:val="center"/>
        <w:rPr>
          <w:rFonts w:eastAsia="Times New Roman" w:cstheme="minorHAnsi"/>
          <w:b/>
          <w:sz w:val="44"/>
          <w:szCs w:val="44"/>
        </w:rPr>
      </w:pPr>
      <w:r w:rsidRPr="0082205F">
        <w:rPr>
          <w:rStyle w:val="Overskrift1Tegn"/>
          <w:rFonts w:asciiTheme="minorHAnsi" w:hAnsiTheme="minorHAnsi" w:cstheme="minorHAnsi"/>
          <w:b/>
          <w:color w:val="FF0000"/>
          <w:sz w:val="40"/>
          <w:szCs w:val="40"/>
        </w:rPr>
        <w:lastRenderedPageBreak/>
        <w:t xml:space="preserve"> </w:t>
      </w:r>
      <w:r w:rsidR="000B0D0B" w:rsidRPr="0082205F">
        <w:rPr>
          <w:rStyle w:val="Overskrift1Tegn"/>
          <w:rFonts w:asciiTheme="minorHAnsi" w:hAnsiTheme="minorHAnsi" w:cstheme="minorHAnsi"/>
          <w:b/>
          <w:color w:val="FF0000"/>
          <w:sz w:val="40"/>
          <w:szCs w:val="40"/>
        </w:rPr>
        <w:t>EKSEMPEL</w:t>
      </w:r>
      <w:r w:rsidR="000B0D0B" w:rsidRPr="000B0D0B">
        <w:rPr>
          <w:rStyle w:val="Overskrift1Tegn"/>
          <w:color w:val="FF0000"/>
        </w:rPr>
        <w:t xml:space="preserve"> </w:t>
      </w:r>
      <w:r w:rsidR="000B0D0B" w:rsidRPr="000B0D0B">
        <w:rPr>
          <w:rStyle w:val="Overskrift1Tegn"/>
          <w:color w:val="FF0000"/>
        </w:rPr>
        <w:br/>
      </w:r>
      <w:r w:rsidR="000B0D0B">
        <w:rPr>
          <w:sz w:val="24"/>
          <w:szCs w:val="24"/>
        </w:rPr>
        <w:br/>
      </w:r>
      <w:r w:rsidR="000B0D0B">
        <w:rPr>
          <w:sz w:val="24"/>
          <w:szCs w:val="24"/>
        </w:rPr>
        <w:br/>
      </w:r>
      <w:r w:rsidR="000B0D0B" w:rsidRPr="000B0D0B">
        <w:rPr>
          <w:rStyle w:val="Overskrift1Tegn"/>
          <w:b/>
          <w:sz w:val="44"/>
          <w:szCs w:val="44"/>
        </w:rPr>
        <w:t>Advarselssignaler</w:t>
      </w:r>
    </w:p>
    <w:p w:rsidR="000B0D0B" w:rsidRDefault="000B0D0B" w:rsidP="000B0D0B">
      <w:pPr>
        <w:rPr>
          <w:rFonts w:eastAsia="Times New Roman" w:cstheme="minorHAnsi"/>
          <w:sz w:val="44"/>
          <w:szCs w:val="44"/>
        </w:rPr>
      </w:pPr>
    </w:p>
    <w:p w:rsidR="000B0D0B" w:rsidRDefault="000B0D0B" w:rsidP="000B0D0B">
      <w:pPr>
        <w:pStyle w:val="Listeafsnit"/>
        <w:numPr>
          <w:ilvl w:val="0"/>
          <w:numId w:val="1"/>
        </w:numPr>
        <w:jc w:val="center"/>
        <w:rPr>
          <w:rFonts w:eastAsia="Times New Roman" w:cstheme="minorHAnsi"/>
          <w:sz w:val="24"/>
          <w:szCs w:val="24"/>
        </w:rPr>
      </w:pPr>
      <w:r w:rsidRPr="001B7BFD">
        <w:rPr>
          <w:rFonts w:eastAsia="Times New Roman" w:cstheme="minorHAnsi"/>
          <w:sz w:val="24"/>
          <w:szCs w:val="24"/>
        </w:rPr>
        <w:t xml:space="preserve">Hvis du tænker tilbage på nogle af de gange, hvor du har fået det dårligt, </w:t>
      </w:r>
      <w:r>
        <w:rPr>
          <w:rFonts w:eastAsia="Times New Roman" w:cstheme="minorHAnsi"/>
          <w:sz w:val="24"/>
          <w:szCs w:val="24"/>
        </w:rPr>
        <w:t>er der så noget særligt du bemærkede og/eller gjorde i tiden op til?</w:t>
      </w:r>
    </w:p>
    <w:p w:rsidR="000B0D0B" w:rsidRPr="001B7BFD" w:rsidRDefault="000B0D0B" w:rsidP="000B0D0B">
      <w:pPr>
        <w:ind w:left="225"/>
        <w:rPr>
          <w:rFonts w:eastAsia="Times New Roman" w:cstheme="minorHAnsi"/>
          <w:sz w:val="24"/>
          <w:szCs w:val="24"/>
        </w:rPr>
      </w:pPr>
      <w:r w:rsidRPr="001B7BFD">
        <w:rPr>
          <w:rFonts w:eastAsia="Times New Roman" w:cstheme="minorHAnsi"/>
          <w:sz w:val="24"/>
          <w:szCs w:val="24"/>
        </w:rPr>
        <w:br/>
      </w:r>
    </w:p>
    <w:p w:rsidR="000B0D0B" w:rsidRDefault="000B0D0B" w:rsidP="000B0D0B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0D0B" w:rsidTr="001C7F0C">
        <w:tc>
          <w:tcPr>
            <w:tcW w:w="9628" w:type="dxa"/>
          </w:tcPr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Ingen søvn, svært ved at falde i søvn</w:t>
            </w:r>
          </w:p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B0D0B" w:rsidTr="001C7F0C">
        <w:tc>
          <w:tcPr>
            <w:tcW w:w="9628" w:type="dxa"/>
          </w:tcPr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Gik ikke i bad</w:t>
            </w:r>
          </w:p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B0D0B" w:rsidTr="001C7F0C">
        <w:tc>
          <w:tcPr>
            <w:tcW w:w="9628" w:type="dxa"/>
          </w:tcPr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Børstede ikke tænder</w:t>
            </w:r>
          </w:p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B0D0B" w:rsidTr="001C7F0C">
        <w:tc>
          <w:tcPr>
            <w:tcW w:w="9628" w:type="dxa"/>
          </w:tcPr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Blev hjemme fra rollespilsaften</w:t>
            </w:r>
          </w:p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B0D0B" w:rsidTr="001C7F0C">
        <w:tc>
          <w:tcPr>
            <w:tcW w:w="9628" w:type="dxa"/>
          </w:tcPr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Ryger mere hash</w:t>
            </w:r>
          </w:p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B0D0B" w:rsidTr="001C7F0C">
        <w:tc>
          <w:tcPr>
            <w:tcW w:w="9628" w:type="dxa"/>
          </w:tcPr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Glemmer min medicin</w:t>
            </w:r>
          </w:p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B0D0B" w:rsidTr="001C7F0C">
        <w:tc>
          <w:tcPr>
            <w:tcW w:w="9628" w:type="dxa"/>
          </w:tcPr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Havde tanker om at det var bedre at dø </w:t>
            </w:r>
          </w:p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B0D0B" w:rsidTr="001C7F0C">
        <w:tc>
          <w:tcPr>
            <w:tcW w:w="9628" w:type="dxa"/>
          </w:tcPr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Fik ingen mad</w:t>
            </w:r>
          </w:p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B0D0B" w:rsidTr="001C7F0C">
        <w:tc>
          <w:tcPr>
            <w:tcW w:w="9628" w:type="dxa"/>
          </w:tcPr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Tog ikke telefonen (pårørende oplyser om dette, borger genkender det)</w:t>
            </w:r>
          </w:p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B0D0B" w:rsidTr="001C7F0C">
        <w:tc>
          <w:tcPr>
            <w:tcW w:w="9628" w:type="dxa"/>
          </w:tcPr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Tankemylder det hele kører rundt i hovedet på mig</w:t>
            </w:r>
          </w:p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B0D0B" w:rsidTr="001C7F0C">
        <w:tc>
          <w:tcPr>
            <w:tcW w:w="9628" w:type="dxa"/>
          </w:tcPr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B0D0B" w:rsidTr="001C7F0C">
        <w:tc>
          <w:tcPr>
            <w:tcW w:w="9628" w:type="dxa"/>
          </w:tcPr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B0D0B" w:rsidTr="001C7F0C">
        <w:tc>
          <w:tcPr>
            <w:tcW w:w="9628" w:type="dxa"/>
          </w:tcPr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B0D0B" w:rsidTr="001C7F0C">
        <w:tc>
          <w:tcPr>
            <w:tcW w:w="9628" w:type="dxa"/>
          </w:tcPr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B0D0B" w:rsidTr="001C7F0C">
        <w:tc>
          <w:tcPr>
            <w:tcW w:w="9628" w:type="dxa"/>
          </w:tcPr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B0D0B" w:rsidTr="001C7F0C">
        <w:tc>
          <w:tcPr>
            <w:tcW w:w="9628" w:type="dxa"/>
          </w:tcPr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0B0D0B" w:rsidRDefault="000B0D0B" w:rsidP="001C7F0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0B0D0B" w:rsidRPr="0082205F" w:rsidRDefault="0082205F" w:rsidP="0082205F">
      <w:pPr>
        <w:jc w:val="center"/>
        <w:rPr>
          <w:rFonts w:eastAsia="Times New Roman" w:cstheme="minorHAnsi"/>
          <w:b/>
          <w:color w:val="FF0000"/>
          <w:sz w:val="40"/>
          <w:szCs w:val="40"/>
        </w:rPr>
      </w:pPr>
      <w:r w:rsidRPr="0082205F">
        <w:rPr>
          <w:rFonts w:eastAsia="Times New Roman" w:cstheme="minorHAnsi"/>
          <w:b/>
          <w:color w:val="FF0000"/>
          <w:sz w:val="40"/>
          <w:szCs w:val="40"/>
        </w:rPr>
        <w:lastRenderedPageBreak/>
        <w:t>EKSEMPEL</w:t>
      </w:r>
    </w:p>
    <w:p w:rsidR="0082205F" w:rsidRDefault="0082205F" w:rsidP="0082205F">
      <w:pPr>
        <w:rPr>
          <w:rFonts w:cstheme="minorHAnsi"/>
        </w:rPr>
      </w:pPr>
    </w:p>
    <w:p w:rsidR="0082205F" w:rsidRPr="0082205F" w:rsidRDefault="0082205F" w:rsidP="0082205F">
      <w:pPr>
        <w:pStyle w:val="Overskrift1"/>
        <w:jc w:val="center"/>
        <w:rPr>
          <w:b/>
          <w:sz w:val="48"/>
          <w:szCs w:val="48"/>
        </w:rPr>
      </w:pPr>
      <w:r w:rsidRPr="0082205F">
        <w:rPr>
          <w:b/>
          <w:sz w:val="48"/>
          <w:szCs w:val="48"/>
        </w:rPr>
        <w:t>Beredskabsplan</w:t>
      </w:r>
    </w:p>
    <w:p w:rsidR="0082205F" w:rsidRDefault="0082205F" w:rsidP="0082205F"/>
    <w:p w:rsidR="0082205F" w:rsidRDefault="0082205F" w:rsidP="0082205F">
      <w:r>
        <w:t xml:space="preserve">Denne beredskabsplan har til hensigt at hjælpe dig med at handle hvis du er på vej til at få det dårligt. </w:t>
      </w:r>
    </w:p>
    <w:p w:rsidR="0082205F" w:rsidRDefault="0082205F" w:rsidP="0082205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82205F" w:rsidTr="001C7F0C">
        <w:tc>
          <w:tcPr>
            <w:tcW w:w="846" w:type="dxa"/>
          </w:tcPr>
          <w:p w:rsidR="0082205F" w:rsidRDefault="0082205F" w:rsidP="001C7F0C">
            <w:r>
              <w:t xml:space="preserve">DATO </w:t>
            </w:r>
          </w:p>
        </w:tc>
        <w:tc>
          <w:tcPr>
            <w:tcW w:w="850" w:type="dxa"/>
          </w:tcPr>
          <w:p w:rsidR="0082205F" w:rsidRDefault="0082205F" w:rsidP="001C7F0C"/>
        </w:tc>
      </w:tr>
    </w:tbl>
    <w:p w:rsidR="0082205F" w:rsidRDefault="0082205F" w:rsidP="0082205F"/>
    <w:p w:rsidR="0082205F" w:rsidRDefault="0082205F" w:rsidP="0082205F"/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2205F" w:rsidTr="001C7F0C">
        <w:tc>
          <w:tcPr>
            <w:tcW w:w="9634" w:type="dxa"/>
          </w:tcPr>
          <w:p w:rsidR="0082205F" w:rsidRPr="00323058" w:rsidRDefault="0082205F" w:rsidP="001C7F0C">
            <w:pPr>
              <w:rPr>
                <w:b/>
              </w:rPr>
            </w:pPr>
            <w:r w:rsidRPr="00323058">
              <w:rPr>
                <w:b/>
              </w:rPr>
              <w:t>Mine advarselssignaler er</w:t>
            </w:r>
          </w:p>
        </w:tc>
      </w:tr>
      <w:tr w:rsidR="0082205F" w:rsidTr="001C7F0C">
        <w:tc>
          <w:tcPr>
            <w:tcW w:w="9634" w:type="dxa"/>
          </w:tcPr>
          <w:p w:rsidR="0082205F" w:rsidRDefault="0082205F" w:rsidP="0082205F">
            <w:pPr>
              <w:pStyle w:val="Listeafsnit"/>
              <w:numPr>
                <w:ilvl w:val="0"/>
                <w:numId w:val="3"/>
              </w:numPr>
            </w:pPr>
            <w:r>
              <w:t xml:space="preserve">Ingen søvn, svært ved at falde i søvn  </w:t>
            </w:r>
          </w:p>
          <w:p w:rsidR="0082205F" w:rsidRDefault="0082205F" w:rsidP="0082205F">
            <w:pPr>
              <w:pStyle w:val="Listeafsnit"/>
              <w:numPr>
                <w:ilvl w:val="0"/>
                <w:numId w:val="3"/>
              </w:numPr>
            </w:pPr>
            <w:r>
              <w:t>Går ikke i bad</w:t>
            </w:r>
          </w:p>
          <w:p w:rsidR="0082205F" w:rsidRDefault="0082205F" w:rsidP="0082205F">
            <w:pPr>
              <w:pStyle w:val="Listeafsnit"/>
              <w:numPr>
                <w:ilvl w:val="0"/>
                <w:numId w:val="3"/>
              </w:numPr>
            </w:pPr>
            <w:r>
              <w:t>Meldte fra til rollespilsaften uden at være fysisk syg</w:t>
            </w:r>
          </w:p>
          <w:p w:rsidR="0082205F" w:rsidRDefault="0082205F" w:rsidP="0082205F">
            <w:pPr>
              <w:pStyle w:val="Listeafsnit"/>
              <w:numPr>
                <w:ilvl w:val="0"/>
                <w:numId w:val="3"/>
              </w:numPr>
            </w:pPr>
            <w:r>
              <w:t>Spiser kun 1 gang om dagen</w:t>
            </w:r>
          </w:p>
          <w:p w:rsidR="0082205F" w:rsidRDefault="0082205F" w:rsidP="0082205F">
            <w:pPr>
              <w:pStyle w:val="Listeafsnit"/>
              <w:numPr>
                <w:ilvl w:val="0"/>
                <w:numId w:val="3"/>
              </w:numPr>
            </w:pPr>
            <w:r>
              <w:t>Fik en tanke om at jeg ikke skal være her</w:t>
            </w:r>
          </w:p>
          <w:p w:rsidR="0082205F" w:rsidRDefault="0082205F" w:rsidP="001C7F0C">
            <w:pPr>
              <w:ind w:left="360"/>
            </w:pPr>
          </w:p>
          <w:p w:rsidR="0082205F" w:rsidRDefault="0082205F" w:rsidP="001C7F0C"/>
        </w:tc>
      </w:tr>
    </w:tbl>
    <w:p w:rsidR="0082205F" w:rsidRPr="00323058" w:rsidRDefault="0082205F" w:rsidP="0082205F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205F" w:rsidRPr="00323058" w:rsidTr="001C7F0C">
        <w:tc>
          <w:tcPr>
            <w:tcW w:w="9628" w:type="dxa"/>
          </w:tcPr>
          <w:p w:rsidR="0082205F" w:rsidRPr="00323058" w:rsidRDefault="0082205F" w:rsidP="001C7F0C">
            <w:pPr>
              <w:rPr>
                <w:b/>
              </w:rPr>
            </w:pPr>
            <w:r w:rsidRPr="00323058">
              <w:rPr>
                <w:b/>
              </w:rPr>
              <w:t xml:space="preserve">Mine </w:t>
            </w:r>
            <w:r>
              <w:rPr>
                <w:b/>
              </w:rPr>
              <w:t xml:space="preserve">handlinger </w:t>
            </w:r>
            <w:r w:rsidRPr="00323058">
              <w:rPr>
                <w:b/>
              </w:rPr>
              <w:t xml:space="preserve">er </w:t>
            </w:r>
          </w:p>
        </w:tc>
      </w:tr>
      <w:tr w:rsidR="0082205F" w:rsidTr="001C7F0C">
        <w:tc>
          <w:tcPr>
            <w:tcW w:w="9628" w:type="dxa"/>
          </w:tcPr>
          <w:p w:rsidR="0082205F" w:rsidRDefault="0082205F" w:rsidP="001C7F0C"/>
          <w:p w:rsidR="0082205F" w:rsidRDefault="0082205F" w:rsidP="0082205F">
            <w:pPr>
              <w:pStyle w:val="Listeafsnit"/>
              <w:numPr>
                <w:ilvl w:val="0"/>
                <w:numId w:val="4"/>
              </w:numPr>
            </w:pPr>
            <w:r>
              <w:t xml:space="preserve">Høre meditationsmusik for at falde i søvn, hvis jeg ikke får lettere ved at falde i søvn efter 4 dage, skal jeg kontakte lægen. </w:t>
            </w:r>
          </w:p>
          <w:p w:rsidR="0082205F" w:rsidRDefault="0082205F" w:rsidP="0082205F">
            <w:pPr>
              <w:pStyle w:val="Listeafsnit"/>
              <w:numPr>
                <w:ilvl w:val="0"/>
                <w:numId w:val="4"/>
              </w:numPr>
            </w:pPr>
            <w:r>
              <w:t>Gå i bad hver anden dag.</w:t>
            </w:r>
          </w:p>
          <w:p w:rsidR="0082205F" w:rsidRDefault="0082205F" w:rsidP="0082205F">
            <w:pPr>
              <w:pStyle w:val="Listeafsnit"/>
              <w:numPr>
                <w:ilvl w:val="0"/>
                <w:numId w:val="4"/>
              </w:numPr>
            </w:pPr>
            <w:r>
              <w:t xml:space="preserve">Kontakt Martin fra rollespil og lav aftale om at vi følges derned næste gang. </w:t>
            </w:r>
          </w:p>
          <w:p w:rsidR="0082205F" w:rsidRDefault="0082205F" w:rsidP="0082205F">
            <w:pPr>
              <w:pStyle w:val="Listeafsnit"/>
              <w:numPr>
                <w:ilvl w:val="0"/>
                <w:numId w:val="4"/>
              </w:numPr>
            </w:pPr>
            <w:r>
              <w:t xml:space="preserve">Spis morgenmad hver dag. Lav aftale med mine forældre om at jeg kommer ned og spiser aftensmad 3 gange om ugen. </w:t>
            </w:r>
          </w:p>
          <w:p w:rsidR="0082205F" w:rsidRDefault="0082205F" w:rsidP="0082205F">
            <w:pPr>
              <w:pStyle w:val="Listeafsnit"/>
              <w:numPr>
                <w:ilvl w:val="0"/>
                <w:numId w:val="4"/>
              </w:numPr>
            </w:pPr>
            <w:r>
              <w:t>Kontakt lægen og fortæl om tankerne.</w:t>
            </w:r>
          </w:p>
          <w:p w:rsidR="0082205F" w:rsidRDefault="0082205F" w:rsidP="001C7F0C"/>
        </w:tc>
      </w:tr>
    </w:tbl>
    <w:p w:rsidR="0082205F" w:rsidRDefault="0082205F" w:rsidP="0082205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205F" w:rsidTr="001C7F0C">
        <w:tc>
          <w:tcPr>
            <w:tcW w:w="9628" w:type="dxa"/>
          </w:tcPr>
          <w:p w:rsidR="0082205F" w:rsidRPr="00323058" w:rsidRDefault="0082205F" w:rsidP="001C7F0C">
            <w:pPr>
              <w:rPr>
                <w:b/>
              </w:rPr>
            </w:pPr>
            <w:r w:rsidRPr="00323058">
              <w:rPr>
                <w:b/>
              </w:rPr>
              <w:t>Hvad kan omgivelserne (netværk) gøre</w:t>
            </w:r>
          </w:p>
        </w:tc>
      </w:tr>
      <w:tr w:rsidR="0082205F" w:rsidTr="001C7F0C">
        <w:tc>
          <w:tcPr>
            <w:tcW w:w="9628" w:type="dxa"/>
          </w:tcPr>
          <w:p w:rsidR="0082205F" w:rsidRDefault="0082205F" w:rsidP="001C7F0C">
            <w:r>
              <w:t xml:space="preserve"> </w:t>
            </w:r>
          </w:p>
          <w:p w:rsidR="0082205F" w:rsidRDefault="0082205F" w:rsidP="001C7F0C">
            <w:r>
              <w:t>Hvis jeg melder fra eller ikke møder op til rollespilsaften skal Martin besøge mig.</w:t>
            </w:r>
          </w:p>
          <w:p w:rsidR="0082205F" w:rsidRDefault="0082205F" w:rsidP="001C7F0C"/>
          <w:p w:rsidR="0082205F" w:rsidRDefault="0082205F" w:rsidP="001C7F0C">
            <w:r>
              <w:t>Hvis jeg ikke tager telefonen eller svarer via sms når mine forældre ringer eller skriver 2 dage i træk skal de komme forbi hjemme hos mig og låse sig ind. De må hjælpe mig med at kontakte min læge og /eller psykiatrien.</w:t>
            </w:r>
          </w:p>
          <w:p w:rsidR="0082205F" w:rsidRDefault="0082205F" w:rsidP="001C7F0C"/>
          <w:p w:rsidR="0082205F" w:rsidRDefault="0082205F" w:rsidP="001C7F0C"/>
        </w:tc>
      </w:tr>
    </w:tbl>
    <w:p w:rsidR="0082205F" w:rsidRDefault="0082205F" w:rsidP="0082205F"/>
    <w:p w:rsidR="0082205F" w:rsidRDefault="0082205F" w:rsidP="0082205F"/>
    <w:p w:rsidR="0082205F" w:rsidRDefault="0082205F" w:rsidP="0082205F"/>
    <w:p w:rsidR="0082205F" w:rsidRDefault="0082205F" w:rsidP="0082205F">
      <w:r>
        <w:t xml:space="preserve">Hvem skal kende til min beredskabsplan:  mine forældre, Martin fra rollespil, min søster, min vejleder og min læge. </w:t>
      </w:r>
    </w:p>
    <w:p w:rsidR="0082205F" w:rsidRPr="008A0CFE" w:rsidRDefault="0082205F" w:rsidP="0082205F">
      <w:pPr>
        <w:rPr>
          <w:rFonts w:cstheme="minorHAnsi"/>
        </w:rPr>
      </w:pPr>
    </w:p>
    <w:p w:rsidR="0020569D" w:rsidRDefault="0020569D" w:rsidP="006325ED">
      <w:pPr>
        <w:rPr>
          <w:sz w:val="24"/>
          <w:szCs w:val="24"/>
        </w:rPr>
      </w:pPr>
    </w:p>
    <w:sectPr w:rsidR="0020569D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5F" w:rsidRDefault="0082205F" w:rsidP="0082205F">
      <w:r>
        <w:separator/>
      </w:r>
    </w:p>
  </w:endnote>
  <w:endnote w:type="continuationSeparator" w:id="0">
    <w:p w:rsidR="0082205F" w:rsidRDefault="0082205F" w:rsidP="0082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9489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2205F" w:rsidRDefault="0082205F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205F" w:rsidRDefault="0082205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5F" w:rsidRDefault="0082205F" w:rsidP="0082205F">
      <w:r>
        <w:separator/>
      </w:r>
    </w:p>
  </w:footnote>
  <w:footnote w:type="continuationSeparator" w:id="0">
    <w:p w:rsidR="0082205F" w:rsidRDefault="0082205F" w:rsidP="00822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66D"/>
    <w:multiLevelType w:val="hybridMultilevel"/>
    <w:tmpl w:val="757220D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C04BF"/>
    <w:multiLevelType w:val="hybridMultilevel"/>
    <w:tmpl w:val="CCEC16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76A"/>
    <w:multiLevelType w:val="hybridMultilevel"/>
    <w:tmpl w:val="C02282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93F4F"/>
    <w:multiLevelType w:val="hybridMultilevel"/>
    <w:tmpl w:val="B7247212"/>
    <w:lvl w:ilvl="0" w:tplc="506235F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05" w:hanging="360"/>
      </w:pPr>
    </w:lvl>
    <w:lvl w:ilvl="2" w:tplc="0406001B" w:tentative="1">
      <w:start w:val="1"/>
      <w:numFmt w:val="lowerRoman"/>
      <w:lvlText w:val="%3."/>
      <w:lvlJc w:val="right"/>
      <w:pPr>
        <w:ind w:left="2025" w:hanging="180"/>
      </w:pPr>
    </w:lvl>
    <w:lvl w:ilvl="3" w:tplc="0406000F" w:tentative="1">
      <w:start w:val="1"/>
      <w:numFmt w:val="decimal"/>
      <w:lvlText w:val="%4."/>
      <w:lvlJc w:val="left"/>
      <w:pPr>
        <w:ind w:left="2745" w:hanging="360"/>
      </w:pPr>
    </w:lvl>
    <w:lvl w:ilvl="4" w:tplc="04060019" w:tentative="1">
      <w:start w:val="1"/>
      <w:numFmt w:val="lowerLetter"/>
      <w:lvlText w:val="%5."/>
      <w:lvlJc w:val="left"/>
      <w:pPr>
        <w:ind w:left="3465" w:hanging="360"/>
      </w:pPr>
    </w:lvl>
    <w:lvl w:ilvl="5" w:tplc="0406001B" w:tentative="1">
      <w:start w:val="1"/>
      <w:numFmt w:val="lowerRoman"/>
      <w:lvlText w:val="%6."/>
      <w:lvlJc w:val="right"/>
      <w:pPr>
        <w:ind w:left="4185" w:hanging="180"/>
      </w:pPr>
    </w:lvl>
    <w:lvl w:ilvl="6" w:tplc="0406000F" w:tentative="1">
      <w:start w:val="1"/>
      <w:numFmt w:val="decimal"/>
      <w:lvlText w:val="%7."/>
      <w:lvlJc w:val="left"/>
      <w:pPr>
        <w:ind w:left="4905" w:hanging="360"/>
      </w:pPr>
    </w:lvl>
    <w:lvl w:ilvl="7" w:tplc="04060019" w:tentative="1">
      <w:start w:val="1"/>
      <w:numFmt w:val="lowerLetter"/>
      <w:lvlText w:val="%8."/>
      <w:lvlJc w:val="left"/>
      <w:pPr>
        <w:ind w:left="5625" w:hanging="360"/>
      </w:pPr>
    </w:lvl>
    <w:lvl w:ilvl="8" w:tplc="0406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ED"/>
    <w:rsid w:val="00032858"/>
    <w:rsid w:val="000A6776"/>
    <w:rsid w:val="000B0D0B"/>
    <w:rsid w:val="00117A46"/>
    <w:rsid w:val="00176CA0"/>
    <w:rsid w:val="0020569D"/>
    <w:rsid w:val="00250A1B"/>
    <w:rsid w:val="003747AD"/>
    <w:rsid w:val="003A4F61"/>
    <w:rsid w:val="003D02B1"/>
    <w:rsid w:val="00403E09"/>
    <w:rsid w:val="00454A18"/>
    <w:rsid w:val="00473218"/>
    <w:rsid w:val="00556166"/>
    <w:rsid w:val="00594779"/>
    <w:rsid w:val="006325ED"/>
    <w:rsid w:val="00647F85"/>
    <w:rsid w:val="0067379C"/>
    <w:rsid w:val="006B5351"/>
    <w:rsid w:val="006C4AD5"/>
    <w:rsid w:val="00781A20"/>
    <w:rsid w:val="007C3CB8"/>
    <w:rsid w:val="0082205F"/>
    <w:rsid w:val="008F6EF0"/>
    <w:rsid w:val="00930EE1"/>
    <w:rsid w:val="0096444D"/>
    <w:rsid w:val="009A150D"/>
    <w:rsid w:val="00A05B3A"/>
    <w:rsid w:val="00A24B66"/>
    <w:rsid w:val="00BE67EC"/>
    <w:rsid w:val="00C01761"/>
    <w:rsid w:val="00C123CD"/>
    <w:rsid w:val="00DB6762"/>
    <w:rsid w:val="00DC48C7"/>
    <w:rsid w:val="00E37C6B"/>
    <w:rsid w:val="00E4788E"/>
    <w:rsid w:val="00EF7E7F"/>
    <w:rsid w:val="00F5111E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9827"/>
  <w15:chartTrackingRefBased/>
  <w15:docId w15:val="{0F2565AA-FCF6-4A1B-AA0F-82C395E5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17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017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rsid w:val="00A24B66"/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34"/>
    <w:qFormat/>
    <w:rsid w:val="00A24B66"/>
    <w:pPr>
      <w:ind w:left="720"/>
      <w:contextualSpacing/>
    </w:pPr>
  </w:style>
  <w:style w:type="table" w:styleId="Tabel-Gitter">
    <w:name w:val="Table Grid"/>
    <w:basedOn w:val="Tabel-Normal"/>
    <w:uiPriority w:val="39"/>
    <w:rsid w:val="00A2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C017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017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82205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2205F"/>
  </w:style>
  <w:style w:type="paragraph" w:styleId="Sidefod">
    <w:name w:val="footer"/>
    <w:basedOn w:val="Normal"/>
    <w:link w:val="SidefodTegn"/>
    <w:uiPriority w:val="99"/>
    <w:unhideWhenUsed/>
    <w:rsid w:val="0082205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22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1273</Words>
  <Characters>5883</Characters>
  <Application>Microsoft Office Word</Application>
  <DocSecurity>0</DocSecurity>
  <Lines>420</Lines>
  <Paragraphs>178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Skanderborg Kommune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Juul Svenstrup</dc:creator>
  <cp:keywords/>
  <dc:description/>
  <cp:lastModifiedBy>Rikke Thomadsen</cp:lastModifiedBy>
  <cp:revision>2</cp:revision>
  <dcterms:created xsi:type="dcterms:W3CDTF">2020-09-02T10:11:00Z</dcterms:created>
  <dcterms:modified xsi:type="dcterms:W3CDTF">2020-09-02T10:11:00Z</dcterms:modified>
</cp:coreProperties>
</file>